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0C3" w:rsidRPr="00CF3A5D" w:rsidRDefault="00FC4278" w:rsidP="001F70C3">
      <w:pPr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619CCE3" wp14:editId="35D9AB4A">
            <wp:extent cx="4933950" cy="8677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867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0C3" w:rsidRPr="00CF3A5D" w:rsidRDefault="001F70C3" w:rsidP="001F70C3">
      <w:pPr>
        <w:jc w:val="center"/>
        <w:rPr>
          <w:b/>
          <w:bCs/>
          <w:sz w:val="32"/>
          <w:szCs w:val="32"/>
        </w:rPr>
      </w:pPr>
    </w:p>
    <w:p w:rsidR="001F70C3" w:rsidRPr="00CF3A5D" w:rsidRDefault="001F70C3" w:rsidP="001F70C3">
      <w:pPr>
        <w:jc w:val="center"/>
        <w:rPr>
          <w:b/>
          <w:bCs/>
          <w:sz w:val="32"/>
          <w:szCs w:val="32"/>
        </w:rPr>
      </w:pPr>
    </w:p>
    <w:p w:rsidR="001F70C3" w:rsidRPr="001F70C3" w:rsidRDefault="001F70C3" w:rsidP="008D6C43">
      <w:pPr>
        <w:widowControl/>
        <w:autoSpaceDE/>
        <w:autoSpaceDN/>
        <w:adjustRightInd/>
        <w:spacing w:after="5" w:line="266" w:lineRule="auto"/>
        <w:ind w:right="431"/>
        <w:jc w:val="center"/>
        <w:rPr>
          <w:b/>
          <w:color w:val="000000"/>
          <w:sz w:val="28"/>
          <w:szCs w:val="22"/>
        </w:rPr>
      </w:pPr>
    </w:p>
    <w:p w:rsidR="001F70C3" w:rsidRPr="001F70C3" w:rsidRDefault="001F70C3" w:rsidP="008D6C43">
      <w:pPr>
        <w:widowControl/>
        <w:autoSpaceDE/>
        <w:autoSpaceDN/>
        <w:adjustRightInd/>
        <w:spacing w:after="5" w:line="266" w:lineRule="auto"/>
        <w:ind w:right="431"/>
        <w:jc w:val="center"/>
        <w:rPr>
          <w:b/>
          <w:color w:val="000000"/>
          <w:sz w:val="24"/>
          <w:szCs w:val="24"/>
        </w:rPr>
      </w:pPr>
      <w:r w:rsidRPr="001F70C3">
        <w:rPr>
          <w:b/>
          <w:color w:val="000000"/>
          <w:sz w:val="24"/>
          <w:szCs w:val="24"/>
        </w:rPr>
        <w:t>Пояснительная записка</w:t>
      </w:r>
    </w:p>
    <w:p w:rsidR="001F70C3" w:rsidRPr="001F70C3" w:rsidRDefault="001F70C3" w:rsidP="008D6C43">
      <w:pPr>
        <w:widowControl/>
        <w:autoSpaceDE/>
        <w:autoSpaceDN/>
        <w:adjustRightInd/>
        <w:spacing w:after="5" w:line="266" w:lineRule="auto"/>
        <w:ind w:right="429"/>
        <w:jc w:val="center"/>
        <w:rPr>
          <w:b/>
          <w:color w:val="000000"/>
          <w:sz w:val="24"/>
          <w:szCs w:val="24"/>
        </w:rPr>
      </w:pPr>
      <w:r w:rsidRPr="001F70C3">
        <w:rPr>
          <w:b/>
          <w:color w:val="000000"/>
          <w:sz w:val="24"/>
          <w:szCs w:val="24"/>
        </w:rPr>
        <w:t>к учебному плану на 2022-2023 учебный год</w:t>
      </w:r>
    </w:p>
    <w:p w:rsidR="001F70C3" w:rsidRPr="001F70C3" w:rsidRDefault="001F70C3" w:rsidP="008D6C43">
      <w:pPr>
        <w:widowControl/>
        <w:autoSpaceDE/>
        <w:autoSpaceDN/>
        <w:adjustRightInd/>
        <w:spacing w:after="5" w:line="266" w:lineRule="auto"/>
        <w:ind w:right="431"/>
        <w:jc w:val="center"/>
        <w:rPr>
          <w:b/>
          <w:color w:val="000000"/>
          <w:sz w:val="24"/>
          <w:szCs w:val="24"/>
        </w:rPr>
      </w:pPr>
      <w:r w:rsidRPr="001F70C3">
        <w:rPr>
          <w:b/>
          <w:color w:val="000000"/>
          <w:sz w:val="24"/>
          <w:szCs w:val="24"/>
        </w:rPr>
        <w:t>Муниципального бюджетного общеобразовательного учреждения</w:t>
      </w:r>
    </w:p>
    <w:p w:rsidR="001F70C3" w:rsidRPr="001F70C3" w:rsidRDefault="001F70C3" w:rsidP="008D6C43">
      <w:pPr>
        <w:widowControl/>
        <w:autoSpaceDE/>
        <w:autoSpaceDN/>
        <w:adjustRightInd/>
        <w:spacing w:after="5" w:line="266" w:lineRule="auto"/>
        <w:ind w:right="431"/>
        <w:jc w:val="center"/>
        <w:rPr>
          <w:b/>
          <w:color w:val="000000"/>
          <w:sz w:val="24"/>
          <w:szCs w:val="24"/>
        </w:rPr>
      </w:pPr>
      <w:r w:rsidRPr="001F70C3">
        <w:rPr>
          <w:b/>
          <w:color w:val="000000"/>
          <w:sz w:val="24"/>
          <w:szCs w:val="24"/>
        </w:rPr>
        <w:t>«</w:t>
      </w:r>
      <w:r w:rsidRPr="001F70C3">
        <w:rPr>
          <w:b/>
          <w:color w:val="000000"/>
          <w:sz w:val="24"/>
          <w:szCs w:val="24"/>
          <w:lang w:val="tt-RU"/>
        </w:rPr>
        <w:t>Уразаевская О</w:t>
      </w:r>
      <w:r w:rsidRPr="001F70C3">
        <w:rPr>
          <w:b/>
          <w:color w:val="000000"/>
          <w:sz w:val="24"/>
          <w:szCs w:val="24"/>
        </w:rPr>
        <w:t>ОШ</w:t>
      </w:r>
      <w:r w:rsidRPr="001F70C3">
        <w:rPr>
          <w:b/>
          <w:color w:val="000000"/>
          <w:sz w:val="24"/>
          <w:szCs w:val="24"/>
          <w:lang w:val="tt-RU"/>
        </w:rPr>
        <w:t xml:space="preserve">” Актанышского </w:t>
      </w:r>
      <w:r w:rsidRPr="001F70C3">
        <w:rPr>
          <w:b/>
          <w:color w:val="000000"/>
          <w:sz w:val="24"/>
          <w:szCs w:val="24"/>
        </w:rPr>
        <w:t>муниципального района</w:t>
      </w:r>
    </w:p>
    <w:p w:rsidR="001F70C3" w:rsidRPr="001F70C3" w:rsidRDefault="001F70C3" w:rsidP="008D6C43">
      <w:pPr>
        <w:widowControl/>
        <w:autoSpaceDE/>
        <w:autoSpaceDN/>
        <w:adjustRightInd/>
        <w:spacing w:after="5" w:line="266" w:lineRule="auto"/>
        <w:ind w:right="294"/>
        <w:jc w:val="center"/>
        <w:rPr>
          <w:b/>
          <w:color w:val="000000"/>
          <w:sz w:val="24"/>
          <w:szCs w:val="24"/>
        </w:rPr>
      </w:pPr>
      <w:r w:rsidRPr="001F70C3">
        <w:rPr>
          <w:b/>
          <w:color w:val="000000"/>
          <w:sz w:val="24"/>
          <w:szCs w:val="24"/>
        </w:rPr>
        <w:t>для обучающихся 1</w:t>
      </w:r>
      <w:r w:rsidR="0032278B">
        <w:rPr>
          <w:b/>
          <w:color w:val="000000"/>
          <w:sz w:val="24"/>
          <w:szCs w:val="24"/>
        </w:rPr>
        <w:t xml:space="preserve"> </w:t>
      </w:r>
      <w:r w:rsidRPr="001F70C3">
        <w:rPr>
          <w:b/>
          <w:color w:val="000000"/>
          <w:sz w:val="24"/>
          <w:szCs w:val="24"/>
        </w:rPr>
        <w:t>класса, реализующих ФГОС НОО</w:t>
      </w:r>
    </w:p>
    <w:p w:rsidR="001F70C3" w:rsidRPr="001F70C3" w:rsidRDefault="001F70C3" w:rsidP="008D6C43">
      <w:pPr>
        <w:widowControl/>
        <w:autoSpaceDE/>
        <w:autoSpaceDN/>
        <w:adjustRightInd/>
        <w:spacing w:after="152" w:line="259" w:lineRule="auto"/>
        <w:ind w:right="146"/>
        <w:jc w:val="center"/>
        <w:rPr>
          <w:color w:val="000000"/>
          <w:sz w:val="24"/>
          <w:szCs w:val="24"/>
        </w:rPr>
      </w:pPr>
    </w:p>
    <w:tbl>
      <w:tblPr>
        <w:tblStyle w:val="TableGrid"/>
        <w:tblW w:w="10151" w:type="dxa"/>
        <w:tblInd w:w="0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566"/>
        <w:gridCol w:w="9585"/>
      </w:tblGrid>
      <w:tr w:rsidR="001F70C3" w:rsidRPr="001F70C3" w:rsidTr="008D6C43">
        <w:trPr>
          <w:trHeight w:val="39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1F70C3" w:rsidRPr="001F70C3" w:rsidRDefault="001F70C3" w:rsidP="001F70C3">
            <w:pPr>
              <w:widowControl/>
              <w:autoSpaceDE/>
              <w:autoSpaceDN/>
              <w:adjustRightInd/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</w:tcPr>
          <w:p w:rsidR="001F70C3" w:rsidRPr="001F70C3" w:rsidRDefault="001F70C3" w:rsidP="001F70C3">
            <w:pPr>
              <w:widowControl/>
              <w:autoSpaceDE/>
              <w:autoSpaceDN/>
              <w:adjustRightInd/>
              <w:spacing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1F70C3" w:rsidRPr="0032278B" w:rsidRDefault="001F70C3" w:rsidP="008D6C43">
      <w:pPr>
        <w:adjustRightInd/>
        <w:spacing w:before="1" w:line="276" w:lineRule="auto"/>
        <w:ind w:right="222"/>
        <w:jc w:val="both"/>
        <w:rPr>
          <w:sz w:val="24"/>
          <w:szCs w:val="24"/>
          <w:lang w:eastAsia="en-US"/>
        </w:rPr>
      </w:pPr>
      <w:r w:rsidRPr="0032278B">
        <w:rPr>
          <w:sz w:val="24"/>
          <w:szCs w:val="24"/>
          <w:lang w:eastAsia="en-US"/>
        </w:rPr>
        <w:t>Учебный план М</w:t>
      </w:r>
      <w:r w:rsidRPr="0032278B">
        <w:rPr>
          <w:sz w:val="24"/>
          <w:szCs w:val="24"/>
          <w:lang w:val="tt-RU" w:eastAsia="en-US"/>
        </w:rPr>
        <w:t>Б</w:t>
      </w:r>
      <w:r w:rsidRPr="0032278B">
        <w:rPr>
          <w:sz w:val="24"/>
          <w:szCs w:val="24"/>
          <w:lang w:eastAsia="en-US"/>
        </w:rPr>
        <w:t>ОУ «</w:t>
      </w:r>
      <w:r w:rsidRPr="0032278B">
        <w:rPr>
          <w:sz w:val="24"/>
          <w:szCs w:val="24"/>
          <w:lang w:val="tt-RU" w:eastAsia="en-US"/>
        </w:rPr>
        <w:t>Уразаевская О</w:t>
      </w:r>
      <w:r w:rsidRPr="0032278B">
        <w:rPr>
          <w:sz w:val="24"/>
          <w:szCs w:val="24"/>
          <w:lang w:eastAsia="en-US"/>
        </w:rPr>
        <w:t>ОШ» разработан на основании следующих</w:t>
      </w:r>
      <w:r w:rsidRPr="0032278B">
        <w:rPr>
          <w:spacing w:val="1"/>
          <w:sz w:val="24"/>
          <w:szCs w:val="24"/>
          <w:lang w:eastAsia="en-US"/>
        </w:rPr>
        <w:t xml:space="preserve"> </w:t>
      </w:r>
      <w:r w:rsidRPr="0032278B">
        <w:rPr>
          <w:sz w:val="24"/>
          <w:szCs w:val="24"/>
          <w:lang w:eastAsia="en-US"/>
        </w:rPr>
        <w:t>документов:</w:t>
      </w:r>
    </w:p>
    <w:p w:rsidR="0032278B" w:rsidRPr="0032278B" w:rsidRDefault="0032278B" w:rsidP="0032278B">
      <w:pPr>
        <w:widowControl/>
        <w:autoSpaceDE/>
        <w:autoSpaceDN/>
        <w:adjustRightInd/>
        <w:spacing w:after="19" w:line="269" w:lineRule="auto"/>
        <w:ind w:left="716" w:right="40" w:hanging="10"/>
        <w:jc w:val="both"/>
        <w:rPr>
          <w:color w:val="000000"/>
          <w:sz w:val="24"/>
          <w:szCs w:val="24"/>
        </w:rPr>
      </w:pPr>
      <w:r w:rsidRPr="0032278B">
        <w:rPr>
          <w:b/>
          <w:color w:val="000000"/>
          <w:sz w:val="24"/>
          <w:szCs w:val="24"/>
        </w:rPr>
        <w:t xml:space="preserve">1. Нормативных правовых актов РФ: </w:t>
      </w: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Закона Российской Федерации от 29.12.2012 №273-ФЗ «Об образовании в Российской Федерации» (далее - Федеральный закон №273-ФЗ), с изменениями от 03.08.2018 года №317-ФЗ; </w:t>
      </w: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Закона Российской Федерации от 25.10.1991 № 1807-1 (ред. от 12.03.2014г. «О языках народов Российской Федерации»; </w:t>
      </w: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утвержденным приказом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</w:t>
      </w: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Приказ Министерства просвещения Российской Федерации от 18.07.2022 № 569 "О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286" </w:t>
      </w:r>
    </w:p>
    <w:p w:rsidR="0032278B" w:rsidRPr="0032278B" w:rsidRDefault="0032278B" w:rsidP="0032278B">
      <w:pPr>
        <w:widowControl/>
        <w:autoSpaceDE/>
        <w:autoSpaceDN/>
        <w:adjustRightInd/>
        <w:spacing w:after="36" w:line="305" w:lineRule="auto"/>
        <w:ind w:left="731" w:right="57" w:hanging="10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(Зарегистрирован 17.08.2022 № 69676) </w:t>
      </w: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общего, среднего общего образования, утвержденного приказом Министерства просвещения Российской Федерации от 22.03.2021 г. №115</w:t>
      </w: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Письмом </w:t>
      </w:r>
      <w:proofErr w:type="spellStart"/>
      <w:r w:rsidRPr="0032278B">
        <w:rPr>
          <w:color w:val="000000"/>
          <w:sz w:val="24"/>
          <w:szCs w:val="24"/>
        </w:rPr>
        <w:t>Минпросвещения</w:t>
      </w:r>
      <w:proofErr w:type="spellEnd"/>
      <w:r w:rsidRPr="0032278B">
        <w:rPr>
          <w:color w:val="000000"/>
          <w:sz w:val="24"/>
          <w:szCs w:val="24"/>
        </w:rPr>
        <w:t xml:space="preserve"> России от 11.11.2021 №03-1899 «Об обеспечении учебными изданиями (учебниками и учебными пособиями) обучающихся в 2022/2023 учебном году».</w:t>
      </w: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Приказом Министерства просвещения Российской Федерации от </w:t>
      </w:r>
      <w:proofErr w:type="gramStart"/>
      <w:r w:rsidRPr="0032278B">
        <w:rPr>
          <w:color w:val="000000"/>
          <w:sz w:val="24"/>
          <w:szCs w:val="24"/>
        </w:rPr>
        <w:t>12.11.2021  №</w:t>
      </w:r>
      <w:proofErr w:type="gramEnd"/>
      <w:r w:rsidRPr="0032278B">
        <w:rPr>
          <w:color w:val="000000"/>
          <w:sz w:val="24"/>
          <w:szCs w:val="24"/>
        </w:rPr>
        <w:t>819 «Об утверждении Порядка формирования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образования.»</w:t>
      </w:r>
    </w:p>
    <w:p w:rsidR="0032278B" w:rsidRPr="0032278B" w:rsidRDefault="0032278B" w:rsidP="0032278B">
      <w:pPr>
        <w:widowControl/>
        <w:autoSpaceDE/>
        <w:autoSpaceDN/>
        <w:adjustRightInd/>
        <w:spacing w:after="36" w:line="305" w:lineRule="auto"/>
        <w:ind w:left="370" w:right="57" w:hanging="10"/>
        <w:jc w:val="both"/>
        <w:rPr>
          <w:color w:val="000000"/>
          <w:sz w:val="24"/>
          <w:szCs w:val="24"/>
          <w:lang w:val="tt-RU"/>
        </w:rPr>
      </w:pP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>Постановления Главного государственного санитарного врача РФ от 28.09.2020 № 28 «Об утверждении санитарных правил СП 2.4. 3648-20 «Санитарно-</w:t>
      </w:r>
      <w:r w:rsidRPr="0032278B">
        <w:rPr>
          <w:color w:val="000000"/>
          <w:sz w:val="24"/>
          <w:szCs w:val="24"/>
        </w:rPr>
        <w:lastRenderedPageBreak/>
        <w:t xml:space="preserve">эпидемиологические требования к организациям воспитания и обучения, отдыха и оздоровления детей и молодежи», (Зарегистрирован 18.12.2020 № 61573); </w:t>
      </w:r>
    </w:p>
    <w:p w:rsidR="0032278B" w:rsidRPr="00461B1E" w:rsidRDefault="0032278B" w:rsidP="00E52BB6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left="731" w:right="57" w:hanging="10"/>
        <w:jc w:val="both"/>
        <w:rPr>
          <w:color w:val="000000"/>
          <w:sz w:val="24"/>
          <w:szCs w:val="24"/>
        </w:rPr>
      </w:pPr>
      <w:r w:rsidRPr="00461B1E">
        <w:rPr>
          <w:color w:val="000000"/>
          <w:sz w:val="24"/>
          <w:szCs w:val="24"/>
        </w:rPr>
        <w:t xml:space="preserve">Постановление Главного государственного санитарного врача РФ от 28 января 2021 г. N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32278B" w:rsidRPr="0032278B" w:rsidRDefault="00F2343F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hyperlink r:id="rId9">
        <w:r w:rsidR="0032278B" w:rsidRPr="0032278B">
          <w:rPr>
            <w:color w:val="000000"/>
            <w:sz w:val="24"/>
            <w:szCs w:val="24"/>
          </w:rPr>
          <w:t>Письма Министерства просвещения России от 05.07.2022 N ТВ</w:t>
        </w:r>
      </w:hyperlink>
      <w:hyperlink r:id="rId10">
        <w:r w:rsidR="0032278B" w:rsidRPr="0032278B">
          <w:rPr>
            <w:color w:val="000000"/>
            <w:sz w:val="24"/>
            <w:szCs w:val="24"/>
          </w:rPr>
          <w:t>-</w:t>
        </w:r>
      </w:hyperlink>
      <w:hyperlink r:id="rId11">
        <w:r w:rsidR="0032278B" w:rsidRPr="0032278B">
          <w:rPr>
            <w:color w:val="000000"/>
            <w:sz w:val="24"/>
            <w:szCs w:val="24"/>
          </w:rPr>
          <w:t xml:space="preserve">1290/03 </w:t>
        </w:r>
      </w:hyperlink>
      <w:hyperlink r:id="rId12">
        <w:r w:rsidR="0032278B" w:rsidRPr="0032278B">
          <w:rPr>
            <w:color w:val="000000"/>
            <w:sz w:val="24"/>
            <w:szCs w:val="24"/>
          </w:rPr>
          <w:t>«</w:t>
        </w:r>
      </w:hyperlink>
      <w:hyperlink r:id="rId13">
        <w:r w:rsidR="0032278B" w:rsidRPr="0032278B">
          <w:rPr>
            <w:color w:val="000000"/>
            <w:sz w:val="24"/>
            <w:szCs w:val="24"/>
          </w:rPr>
          <w:t xml:space="preserve">О </w:t>
        </w:r>
      </w:hyperlink>
      <w:r w:rsidR="0032278B" w:rsidRPr="0032278B">
        <w:rPr>
          <w:color w:val="000000"/>
          <w:sz w:val="24"/>
          <w:szCs w:val="24"/>
        </w:rPr>
        <w:t>направлении методических рекомендаци</w:t>
      </w:r>
      <w:hyperlink r:id="rId14">
        <w:r w:rsidR="0032278B" w:rsidRPr="0032278B">
          <w:rPr>
            <w:color w:val="000000"/>
            <w:sz w:val="24"/>
            <w:szCs w:val="24"/>
          </w:rPr>
          <w:t>й</w:t>
        </w:r>
      </w:hyperlink>
      <w:hyperlink r:id="rId15">
        <w:r w:rsidR="0032278B" w:rsidRPr="0032278B">
          <w:rPr>
            <w:color w:val="000000"/>
            <w:sz w:val="24"/>
            <w:szCs w:val="24"/>
          </w:rPr>
          <w:t>»</w:t>
        </w:r>
      </w:hyperlink>
      <w:hyperlink r:id="rId16">
        <w:r w:rsidR="0032278B" w:rsidRPr="0032278B">
          <w:rPr>
            <w:rFonts w:ascii="Arial" w:eastAsia="Arial" w:hAnsi="Arial" w:cs="Arial"/>
            <w:color w:val="000000"/>
            <w:sz w:val="24"/>
            <w:szCs w:val="24"/>
          </w:rPr>
          <w:t xml:space="preserve"> </w:t>
        </w:r>
      </w:hyperlink>
      <w:r w:rsidR="0032278B" w:rsidRPr="0032278B">
        <w:rPr>
          <w:color w:val="000000"/>
          <w:sz w:val="24"/>
          <w:szCs w:val="24"/>
        </w:rPr>
        <w:t>(вместе с «Информационно</w:t>
      </w:r>
      <w:r w:rsidR="0032278B" w:rsidRPr="0032278B">
        <w:rPr>
          <w:color w:val="000000"/>
          <w:sz w:val="24"/>
          <w:szCs w:val="24"/>
          <w:lang w:val="tt-RU"/>
        </w:rPr>
        <w:t>-</w:t>
      </w:r>
      <w:r w:rsidR="0032278B" w:rsidRPr="0032278B">
        <w:rPr>
          <w:color w:val="000000"/>
          <w:sz w:val="24"/>
          <w:szCs w:val="24"/>
        </w:rPr>
        <w:t xml:space="preserve">методическим письмом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образования»); </w:t>
      </w:r>
    </w:p>
    <w:p w:rsidR="0032278B" w:rsidRPr="0032278B" w:rsidRDefault="0032278B" w:rsidP="0032278B">
      <w:pPr>
        <w:widowControl/>
        <w:autoSpaceDE/>
        <w:autoSpaceDN/>
        <w:adjustRightInd/>
        <w:spacing w:after="19" w:line="269" w:lineRule="auto"/>
        <w:ind w:left="716" w:right="40" w:hanging="10"/>
        <w:jc w:val="both"/>
        <w:rPr>
          <w:color w:val="000000"/>
          <w:sz w:val="24"/>
          <w:szCs w:val="24"/>
        </w:rPr>
      </w:pPr>
      <w:r w:rsidRPr="0032278B">
        <w:rPr>
          <w:b/>
          <w:color w:val="000000"/>
          <w:sz w:val="24"/>
          <w:szCs w:val="24"/>
        </w:rPr>
        <w:t xml:space="preserve">2. Нормативных правовых актов РТ: </w:t>
      </w: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Закона Республики Татарстан от 22.07.2013 г. № 68 – ЗРТ «Об образовании»; </w:t>
      </w:r>
    </w:p>
    <w:p w:rsidR="0032278B" w:rsidRPr="0032278B" w:rsidRDefault="0032278B" w:rsidP="0032278B">
      <w:pPr>
        <w:widowControl/>
        <w:numPr>
          <w:ilvl w:val="0"/>
          <w:numId w:val="4"/>
        </w:numPr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Закона Республики Татарстан «О государственных языках Республики Татарстан и других языках в Республике Татарстан» № 1560 от 08.07.1992 (в ред. Законов РТ от 28.07.2004 N 44-ЗРТ, от 03.12.2009 N 54-ЗРТ, от 03.03.2012 N 16-ЗРТ); </w:t>
      </w:r>
    </w:p>
    <w:p w:rsidR="0032278B" w:rsidRPr="0032278B" w:rsidRDefault="008F7664" w:rsidP="0032278B">
      <w:pPr>
        <w:widowControl/>
        <w:autoSpaceDE/>
        <w:autoSpaceDN/>
        <w:adjustRightInd/>
        <w:spacing w:after="59" w:line="269" w:lineRule="auto"/>
        <w:ind w:left="370" w:right="40" w:hanging="1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 Правоустанавливающих </w:t>
      </w:r>
      <w:r w:rsidR="0032278B" w:rsidRPr="0032278B">
        <w:rPr>
          <w:b/>
          <w:color w:val="000000"/>
          <w:sz w:val="24"/>
          <w:szCs w:val="24"/>
        </w:rPr>
        <w:t xml:space="preserve">документов, </w:t>
      </w:r>
      <w:proofErr w:type="gramStart"/>
      <w:r w:rsidR="0032278B" w:rsidRPr="0032278B">
        <w:rPr>
          <w:b/>
          <w:color w:val="000000"/>
          <w:sz w:val="24"/>
          <w:szCs w:val="24"/>
        </w:rPr>
        <w:t>локальных  нормативных</w:t>
      </w:r>
      <w:proofErr w:type="gramEnd"/>
      <w:r w:rsidR="0032278B" w:rsidRPr="0032278B">
        <w:rPr>
          <w:b/>
          <w:color w:val="000000"/>
          <w:sz w:val="24"/>
          <w:szCs w:val="24"/>
        </w:rPr>
        <w:t xml:space="preserve">  актов общеобразовательной организации: </w:t>
      </w:r>
    </w:p>
    <w:p w:rsidR="0032278B" w:rsidRPr="0032278B" w:rsidRDefault="0032278B" w:rsidP="0032278B">
      <w:pPr>
        <w:widowControl/>
        <w:numPr>
          <w:ilvl w:val="0"/>
          <w:numId w:val="5"/>
        </w:numPr>
        <w:autoSpaceDE/>
        <w:autoSpaceDN/>
        <w:adjustRightInd/>
        <w:spacing w:after="13" w:line="305" w:lineRule="auto"/>
        <w:ind w:right="57" w:hanging="346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Устава </w:t>
      </w:r>
      <w:r w:rsidRPr="0032278B">
        <w:rPr>
          <w:color w:val="000000"/>
          <w:sz w:val="24"/>
          <w:szCs w:val="24"/>
          <w:lang w:val="tt-RU"/>
        </w:rPr>
        <w:t>МБОУ “Уразаевская ООШ”</w:t>
      </w:r>
    </w:p>
    <w:p w:rsidR="0032278B" w:rsidRPr="0032278B" w:rsidRDefault="0032278B" w:rsidP="0032278B">
      <w:pPr>
        <w:widowControl/>
        <w:numPr>
          <w:ilvl w:val="0"/>
          <w:numId w:val="5"/>
        </w:numPr>
        <w:autoSpaceDE/>
        <w:autoSpaceDN/>
        <w:adjustRightInd/>
        <w:spacing w:after="13" w:line="305" w:lineRule="auto"/>
        <w:ind w:right="57" w:hanging="346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Основной образовательной программы начального общего образования ФГОС 2021 МБОУ </w:t>
      </w:r>
      <w:r w:rsidRPr="0032278B">
        <w:rPr>
          <w:color w:val="000000"/>
          <w:sz w:val="24"/>
          <w:szCs w:val="24"/>
          <w:lang w:val="tt-RU"/>
        </w:rPr>
        <w:t xml:space="preserve">“Уразаевская ООШ” </w:t>
      </w:r>
      <w:proofErr w:type="spellStart"/>
      <w:r w:rsidRPr="0032278B">
        <w:rPr>
          <w:color w:val="000000"/>
          <w:sz w:val="24"/>
          <w:szCs w:val="24"/>
        </w:rPr>
        <w:t>Актанышского</w:t>
      </w:r>
      <w:proofErr w:type="spellEnd"/>
      <w:r w:rsidRPr="0032278B">
        <w:rPr>
          <w:color w:val="000000"/>
          <w:sz w:val="24"/>
          <w:szCs w:val="24"/>
        </w:rPr>
        <w:t xml:space="preserve"> муниципального района РТ </w:t>
      </w:r>
    </w:p>
    <w:p w:rsidR="0032278B" w:rsidRPr="0032278B" w:rsidRDefault="0032278B" w:rsidP="0032278B">
      <w:pPr>
        <w:widowControl/>
        <w:numPr>
          <w:ilvl w:val="0"/>
          <w:numId w:val="5"/>
        </w:numPr>
        <w:autoSpaceDE/>
        <w:autoSpaceDN/>
        <w:adjustRightInd/>
        <w:spacing w:after="13" w:line="305" w:lineRule="auto"/>
        <w:ind w:right="57" w:hanging="346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Положение о формах, периодичности, порядке текущего контроля успеваемости и промежуточной аттестации обучающихся </w:t>
      </w:r>
      <w:r w:rsidRPr="0032278B">
        <w:rPr>
          <w:color w:val="000000"/>
          <w:sz w:val="24"/>
          <w:szCs w:val="24"/>
          <w:lang w:val="tt-RU"/>
        </w:rPr>
        <w:t>МБОУ “Уразаевская ООШ”</w:t>
      </w:r>
    </w:p>
    <w:p w:rsidR="001F70C3" w:rsidRPr="0032278B" w:rsidRDefault="001F70C3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Учебный план для 1 класса является частью основной образовательной программы начального общего образования, обеспечивает реализацию требований федерального государственного образовательного стандарта начального общего образования и определяет предметные области, состав учебных предметов, максимально допустимую недельную нагрузку учащихся, распределяет учебные предметы по классам.  </w:t>
      </w:r>
    </w:p>
    <w:p w:rsidR="001F70C3" w:rsidRPr="0032278B" w:rsidRDefault="001F70C3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>Выбор учебного плана, распределение часов части, формируемой участниками образовательных отношений, осуществлен на основании решений коллегиальных органов школы: педагогическим советом.</w:t>
      </w:r>
    </w:p>
    <w:p w:rsidR="001F70C3" w:rsidRPr="0032278B" w:rsidRDefault="001F70C3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>Учебный план для 1 класса ориентирован на 4-летний нормативный срок освоения образовательных программ начального общего образования. П</w:t>
      </w:r>
      <w:r w:rsidR="0032278B" w:rsidRPr="0032278B">
        <w:rPr>
          <w:color w:val="000000"/>
          <w:sz w:val="24"/>
          <w:szCs w:val="24"/>
        </w:rPr>
        <w:t>родолжительность учебного года в 1 классе - 33</w:t>
      </w:r>
      <w:r w:rsidRPr="0032278B">
        <w:rPr>
          <w:color w:val="000000"/>
          <w:sz w:val="24"/>
          <w:szCs w:val="24"/>
        </w:rPr>
        <w:t xml:space="preserve"> учебные недели. Для обучающихся 1 классах устанавливаются дополнительные недельные каникулы в феврале.  </w:t>
      </w:r>
    </w:p>
    <w:p w:rsidR="001F70C3" w:rsidRPr="0032278B" w:rsidRDefault="001F70C3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Максимально допустимая недельная нагрузка составляет в 1 классах 21 час при </w:t>
      </w:r>
      <w:proofErr w:type="spellStart"/>
      <w:r w:rsidRPr="0032278B">
        <w:rPr>
          <w:color w:val="000000"/>
          <w:sz w:val="24"/>
          <w:szCs w:val="24"/>
        </w:rPr>
        <w:t>пятиидневной</w:t>
      </w:r>
      <w:proofErr w:type="spellEnd"/>
      <w:r w:rsidRPr="0032278B">
        <w:rPr>
          <w:color w:val="000000"/>
          <w:sz w:val="24"/>
          <w:szCs w:val="24"/>
        </w:rPr>
        <w:t xml:space="preserve"> учебной неделе.  </w:t>
      </w:r>
    </w:p>
    <w:p w:rsidR="001F70C3" w:rsidRPr="0032278B" w:rsidRDefault="001F70C3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>В соответствии с пунктом 9 раздела 10 санитарно-эпидемиологических требований к условиям и организации обучения (СП 2.4.3648-20 «</w:t>
      </w:r>
      <w:proofErr w:type="spellStart"/>
      <w:r w:rsidRPr="0032278B">
        <w:rPr>
          <w:color w:val="000000"/>
          <w:sz w:val="24"/>
          <w:szCs w:val="24"/>
        </w:rPr>
        <w:t>Санитарноэпидемиологические</w:t>
      </w:r>
      <w:proofErr w:type="spellEnd"/>
      <w:r w:rsidRPr="0032278B">
        <w:rPr>
          <w:color w:val="000000"/>
          <w:sz w:val="24"/>
          <w:szCs w:val="24"/>
        </w:rPr>
        <w:t xml:space="preserve"> требования к организациям воспитания и обучения, отдыха и оздоровления детей и молодежи») продолжительность урока (академический час) в 1 классах не превышает 45 минут.  </w:t>
      </w:r>
    </w:p>
    <w:p w:rsidR="001F70C3" w:rsidRPr="0032278B" w:rsidRDefault="001F70C3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lastRenderedPageBreak/>
        <w:t xml:space="preserve">В 1 классах обучение производится с соблюдением требований, изложенных </w:t>
      </w:r>
      <w:r w:rsidR="008F7664">
        <w:rPr>
          <w:color w:val="000000"/>
          <w:sz w:val="24"/>
          <w:szCs w:val="24"/>
        </w:rPr>
        <w:t xml:space="preserve">в пункте 10 раздела 10 </w:t>
      </w:r>
      <w:proofErr w:type="spellStart"/>
      <w:r w:rsidR="008F7664">
        <w:rPr>
          <w:color w:val="000000"/>
          <w:sz w:val="24"/>
          <w:szCs w:val="24"/>
        </w:rPr>
        <w:t>санитарно</w:t>
      </w:r>
      <w:proofErr w:type="spellEnd"/>
      <w:r w:rsidRPr="0032278B">
        <w:rPr>
          <w:color w:val="000000"/>
          <w:sz w:val="24"/>
          <w:szCs w:val="24"/>
        </w:rPr>
        <w:t xml:space="preserve"> – эпидемиологических требований к условиям и организации обучения в общеобразовательных учреждениях (СП 2.4.3648-20 «Санитарно-эпидемиологические требования к организациям воспитания и обучения, отдыха и оздоровления детей и молодежи»).  </w:t>
      </w:r>
    </w:p>
    <w:p w:rsidR="001F70C3" w:rsidRPr="0032278B" w:rsidRDefault="001F70C3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Для 1 классов используется «ступенчатый» режим обучения в 1 полугодии (в сентябре, октябре – по 3 урока в день по 35 минут каждый, на четвертом уроке проводятся занятия, отличные от урочной системы (игровые занятия, игры, подвижные игры на воздухе, экскурсии, викторины и т.п.); в ноябре, декабре – по 4 урока по 35 минут каждый; январь – май по 4 урока по 40 минут каждый). </w:t>
      </w:r>
    </w:p>
    <w:p w:rsidR="001F70C3" w:rsidRPr="0032278B" w:rsidRDefault="001F70C3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>Учебный план начального общего образования состоит из двух частей - обязательной части и части, формируемой участниками образовательных отношений. Обязательная часть представлена предметными областями «Русский язык и литературное чтение», «Родной язык и литературное чтение на родном языке», «Иностранный язык», «Математика и информатика», «Обществознание и естествознан</w:t>
      </w:r>
      <w:r w:rsidR="00B00C90" w:rsidRPr="0032278B">
        <w:rPr>
          <w:color w:val="000000"/>
          <w:sz w:val="24"/>
          <w:szCs w:val="24"/>
        </w:rPr>
        <w:t xml:space="preserve">ие» (Окружающий мир), </w:t>
      </w:r>
      <w:r w:rsidRPr="0032278B">
        <w:rPr>
          <w:color w:val="000000"/>
          <w:sz w:val="24"/>
          <w:szCs w:val="24"/>
        </w:rPr>
        <w:t>«Искусство», «Технология», «Физическая культура». Часть учебного плана, формируемая участниками образовательных отношений</w:t>
      </w:r>
      <w:r w:rsidRPr="0032278B">
        <w:rPr>
          <w:b/>
          <w:color w:val="000000"/>
          <w:sz w:val="24"/>
          <w:szCs w:val="24"/>
        </w:rPr>
        <w:t xml:space="preserve">, </w:t>
      </w:r>
      <w:r w:rsidRPr="0032278B">
        <w:rPr>
          <w:color w:val="000000"/>
          <w:sz w:val="24"/>
          <w:szCs w:val="24"/>
        </w:rPr>
        <w:t xml:space="preserve">определяет содержание образования, обеспечивающего реализацию интересов и </w:t>
      </w:r>
      <w:proofErr w:type="gramStart"/>
      <w:r w:rsidRPr="0032278B">
        <w:rPr>
          <w:color w:val="000000"/>
          <w:sz w:val="24"/>
          <w:szCs w:val="24"/>
        </w:rPr>
        <w:t>потребностей</w:t>
      </w:r>
      <w:proofErr w:type="gramEnd"/>
      <w:r w:rsidRPr="0032278B">
        <w:rPr>
          <w:color w:val="000000"/>
          <w:sz w:val="24"/>
          <w:szCs w:val="24"/>
        </w:rPr>
        <w:t xml:space="preserve"> обучающихся и родителей (законных представителей) обучающихся. </w:t>
      </w:r>
    </w:p>
    <w:p w:rsidR="0032278B" w:rsidRPr="0032278B" w:rsidRDefault="001F70C3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Предметная область «Родной язык и литературное чтение на родном языке», представлена учебными предметами </w:t>
      </w:r>
      <w:r w:rsidR="008A15C1">
        <w:rPr>
          <w:color w:val="000000"/>
          <w:sz w:val="24"/>
          <w:szCs w:val="24"/>
        </w:rPr>
        <w:t xml:space="preserve">«Родной язык», </w:t>
      </w:r>
      <w:r w:rsidRPr="0032278B">
        <w:rPr>
          <w:color w:val="000000"/>
          <w:sz w:val="24"/>
          <w:szCs w:val="24"/>
        </w:rPr>
        <w:t>«Литературное чтение на родном языке». Выбор родного языка для изучения осуществляется на основании заявления родителей (законных представителей) и при наличии возможностей МБОУ «</w:t>
      </w:r>
      <w:proofErr w:type="spellStart"/>
      <w:r w:rsidRPr="0032278B">
        <w:rPr>
          <w:color w:val="000000"/>
          <w:sz w:val="24"/>
          <w:szCs w:val="24"/>
        </w:rPr>
        <w:t>Уразаевская</w:t>
      </w:r>
      <w:proofErr w:type="spellEnd"/>
      <w:r w:rsidRPr="0032278B">
        <w:rPr>
          <w:color w:val="000000"/>
          <w:sz w:val="24"/>
          <w:szCs w:val="24"/>
        </w:rPr>
        <w:t xml:space="preserve"> ООШ». Для учащихся, выбравших для изучения в качестве родного язык</w:t>
      </w:r>
      <w:r w:rsidR="008F7664">
        <w:rPr>
          <w:color w:val="000000"/>
          <w:sz w:val="24"/>
          <w:szCs w:val="24"/>
        </w:rPr>
        <w:t xml:space="preserve">а татарский язык, </w:t>
      </w:r>
      <w:r w:rsidRPr="0032278B">
        <w:rPr>
          <w:color w:val="000000"/>
          <w:sz w:val="24"/>
          <w:szCs w:val="24"/>
        </w:rPr>
        <w:t xml:space="preserve">для предмета «Родной язык (татарский)» отводится 1 час, а из компонента по решению школы 1 час; на предмет «Литературное чтение на родном языке (татарский)» отводится 1 час. </w:t>
      </w:r>
      <w:r w:rsidR="0032278B" w:rsidRPr="0032278B">
        <w:rPr>
          <w:sz w:val="24"/>
          <w:szCs w:val="24"/>
        </w:rPr>
        <w:t xml:space="preserve">В рамках внеурочной деятельности изучается </w:t>
      </w:r>
      <w:r w:rsidR="008A15C1">
        <w:rPr>
          <w:sz w:val="24"/>
          <w:szCs w:val="24"/>
        </w:rPr>
        <w:t>«Иностранный язык» (</w:t>
      </w:r>
      <w:r w:rsidR="0032278B" w:rsidRPr="0032278B">
        <w:rPr>
          <w:sz w:val="24"/>
          <w:szCs w:val="24"/>
        </w:rPr>
        <w:t>английский язык).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-15" w:right="57" w:firstLine="56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План внеурочной деятельности является организационным механизмом реализации основной образовательной программы начального общего образования. </w:t>
      </w:r>
      <w:r w:rsidRPr="0032278B">
        <w:rPr>
          <w:b/>
          <w:color w:val="000000"/>
          <w:sz w:val="24"/>
          <w:szCs w:val="24"/>
        </w:rPr>
        <w:t xml:space="preserve"> 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-5" w:right="57" w:hanging="10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Внеурочная деятельность выводится за рамки учебного плана, а ее количество не определяется в часах аудиторной нагрузки. 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-15" w:right="57" w:firstLine="56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 План внеурочной деятельности обеспечивает учет индивидуальных особенностей и потребностей, обучающихся через организацию внеурочной деятельности. Внеурочная деятельность организуется по направлениям развития личности: 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-15" w:right="57" w:firstLine="56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 -Информационно-просветительские занятия патриотической, нравственной и экологической направленности «Разговоры о важном»; 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577" w:right="57" w:hanging="10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-Занятия по формированию функциональной грамотности обучающихся; 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-15" w:right="57" w:firstLine="56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-Занятия, направленные на удовлетворение </w:t>
      </w:r>
      <w:proofErr w:type="spellStart"/>
      <w:r w:rsidRPr="0032278B">
        <w:rPr>
          <w:color w:val="000000"/>
          <w:sz w:val="24"/>
          <w:szCs w:val="24"/>
        </w:rPr>
        <w:t>профориентационных</w:t>
      </w:r>
      <w:proofErr w:type="spellEnd"/>
      <w:r w:rsidRPr="0032278B">
        <w:rPr>
          <w:color w:val="000000"/>
          <w:sz w:val="24"/>
          <w:szCs w:val="24"/>
        </w:rPr>
        <w:t xml:space="preserve"> интересов и потребностей обучающихся; 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-15" w:right="57" w:firstLine="56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-Занятия, связанные с реализацией особых интеллектуальных и социокультурных потребностей обучающихся;  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-15" w:right="57" w:firstLine="56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-Занятия, направленные на удовлетворение интересов и </w:t>
      </w:r>
      <w:proofErr w:type="gramStart"/>
      <w:r w:rsidRPr="0032278B">
        <w:rPr>
          <w:color w:val="000000"/>
          <w:sz w:val="24"/>
          <w:szCs w:val="24"/>
        </w:rPr>
        <w:t>потребностей</w:t>
      </w:r>
      <w:proofErr w:type="gramEnd"/>
      <w:r w:rsidRPr="0032278B">
        <w:rPr>
          <w:color w:val="000000"/>
          <w:sz w:val="24"/>
          <w:szCs w:val="24"/>
        </w:rPr>
        <w:t xml:space="preserve"> обучающихся в творческом и физическом развитии, помощь в самореализации, раскрытии и развитии способностей и талантов;  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-15" w:right="57" w:firstLine="56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lastRenderedPageBreak/>
        <w:t xml:space="preserve">-Занятия,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направленности.  </w:t>
      </w:r>
    </w:p>
    <w:p w:rsidR="0032278B" w:rsidRPr="0032278B" w:rsidRDefault="0032278B" w:rsidP="0032278B">
      <w:pPr>
        <w:widowControl/>
        <w:autoSpaceDE/>
        <w:autoSpaceDN/>
        <w:adjustRightInd/>
        <w:spacing w:after="13" w:line="305" w:lineRule="auto"/>
        <w:ind w:left="-15" w:right="57" w:firstLine="567"/>
        <w:jc w:val="both"/>
        <w:rPr>
          <w:color w:val="000000"/>
          <w:sz w:val="24"/>
          <w:szCs w:val="24"/>
        </w:rPr>
      </w:pPr>
      <w:r w:rsidRPr="0032278B">
        <w:rPr>
          <w:color w:val="000000"/>
          <w:sz w:val="24"/>
          <w:szCs w:val="24"/>
        </w:rPr>
        <w:t xml:space="preserve">При организации внеурочной деятельности обучающихся могут использоваться возможности организаций дополнительного образования, культуры, спорта. В период каникул для продолжения внеурочной деятельности могут использоваться возможности специализированных лагерей, тематических лагерных смен, летних школ.          Организация занятий по направлениям раздела «Внеурочная деятельность» является неотъемлемой частью образовательного процесса в школе. Содержание данных занятий формируется с учётом пожеланий учащихся и их родителей (законных представителей).  </w:t>
      </w:r>
    </w:p>
    <w:p w:rsidR="0032278B" w:rsidRPr="0032278B" w:rsidRDefault="0032278B" w:rsidP="0032278B">
      <w:pPr>
        <w:widowControl/>
        <w:autoSpaceDE/>
        <w:autoSpaceDN/>
        <w:adjustRightInd/>
        <w:spacing w:line="259" w:lineRule="auto"/>
        <w:rPr>
          <w:color w:val="000000"/>
          <w:sz w:val="24"/>
          <w:szCs w:val="22"/>
        </w:rPr>
      </w:pPr>
      <w:r w:rsidRPr="0032278B">
        <w:rPr>
          <w:b/>
          <w:color w:val="000000"/>
          <w:sz w:val="24"/>
          <w:szCs w:val="22"/>
        </w:rPr>
        <w:t xml:space="preserve"> </w:t>
      </w:r>
      <w:r w:rsidRPr="0032278B">
        <w:rPr>
          <w:color w:val="000000"/>
          <w:sz w:val="24"/>
          <w:szCs w:val="22"/>
        </w:rPr>
        <w:t xml:space="preserve"> </w:t>
      </w:r>
    </w:p>
    <w:p w:rsidR="0032278B" w:rsidRPr="001F70C3" w:rsidRDefault="0032278B" w:rsidP="008D6C43">
      <w:pPr>
        <w:widowControl/>
        <w:autoSpaceDE/>
        <w:autoSpaceDN/>
        <w:adjustRightInd/>
        <w:spacing w:after="5" w:line="276" w:lineRule="auto"/>
        <w:ind w:right="173"/>
        <w:jc w:val="both"/>
        <w:rPr>
          <w:color w:val="000000"/>
          <w:sz w:val="28"/>
          <w:szCs w:val="28"/>
        </w:rPr>
      </w:pPr>
    </w:p>
    <w:p w:rsidR="001F70C3" w:rsidRPr="001F70C3" w:rsidRDefault="001F70C3" w:rsidP="008D6C43">
      <w:pPr>
        <w:adjustRightInd/>
        <w:spacing w:line="276" w:lineRule="auto"/>
        <w:ind w:right="2361"/>
        <w:jc w:val="both"/>
        <w:rPr>
          <w:sz w:val="28"/>
          <w:szCs w:val="28"/>
          <w:lang w:eastAsia="en-US"/>
        </w:rPr>
      </w:pPr>
    </w:p>
    <w:p w:rsidR="001F70C3" w:rsidRPr="001F70C3" w:rsidRDefault="001F70C3" w:rsidP="008D6C43">
      <w:pPr>
        <w:adjustRightInd/>
        <w:spacing w:line="276" w:lineRule="auto"/>
        <w:ind w:right="2361"/>
        <w:jc w:val="both"/>
        <w:rPr>
          <w:sz w:val="28"/>
          <w:szCs w:val="28"/>
          <w:lang w:eastAsia="en-US"/>
        </w:rPr>
      </w:pPr>
    </w:p>
    <w:p w:rsidR="001F70C3" w:rsidRPr="001F70C3" w:rsidRDefault="001F70C3" w:rsidP="008D6C43">
      <w:pPr>
        <w:adjustRightInd/>
        <w:spacing w:line="276" w:lineRule="auto"/>
        <w:ind w:right="2361"/>
        <w:jc w:val="both"/>
        <w:rPr>
          <w:sz w:val="28"/>
          <w:szCs w:val="28"/>
          <w:lang w:eastAsia="en-US"/>
        </w:rPr>
      </w:pPr>
    </w:p>
    <w:p w:rsidR="001F70C3" w:rsidRPr="001F70C3" w:rsidRDefault="001F70C3" w:rsidP="008D6C43">
      <w:pPr>
        <w:adjustRightInd/>
        <w:spacing w:line="276" w:lineRule="auto"/>
        <w:ind w:right="2361"/>
        <w:jc w:val="both"/>
        <w:rPr>
          <w:sz w:val="28"/>
          <w:szCs w:val="28"/>
          <w:lang w:eastAsia="en-US"/>
        </w:rPr>
      </w:pPr>
    </w:p>
    <w:p w:rsidR="001F70C3" w:rsidRPr="001F70C3" w:rsidRDefault="001F70C3" w:rsidP="008D6C43">
      <w:pPr>
        <w:adjustRightInd/>
        <w:spacing w:line="276" w:lineRule="auto"/>
        <w:ind w:right="2361"/>
        <w:jc w:val="both"/>
        <w:rPr>
          <w:sz w:val="28"/>
          <w:szCs w:val="28"/>
          <w:lang w:eastAsia="en-US"/>
        </w:rPr>
      </w:pPr>
    </w:p>
    <w:p w:rsidR="001F70C3" w:rsidRPr="001F70C3" w:rsidRDefault="001F70C3" w:rsidP="008D6C43">
      <w:pPr>
        <w:adjustRightInd/>
        <w:spacing w:line="276" w:lineRule="auto"/>
        <w:ind w:right="2361"/>
        <w:jc w:val="both"/>
        <w:rPr>
          <w:sz w:val="28"/>
          <w:szCs w:val="28"/>
          <w:lang w:eastAsia="en-US"/>
        </w:rPr>
      </w:pPr>
    </w:p>
    <w:p w:rsidR="001F70C3" w:rsidRPr="001F70C3" w:rsidRDefault="001F70C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1F70C3" w:rsidRPr="001F70C3" w:rsidRDefault="001F70C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1F70C3" w:rsidRPr="001F70C3" w:rsidRDefault="001F70C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1F70C3" w:rsidRPr="001F70C3" w:rsidRDefault="001F70C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1F70C3" w:rsidRPr="001F70C3" w:rsidRDefault="001F70C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1F70C3" w:rsidRDefault="001F70C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D6C43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D6C43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D6C43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D6C43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D6C43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D6C43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D6C43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D6C43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D6C43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A15C1" w:rsidRDefault="008D6C43" w:rsidP="001F70C3">
      <w:pPr>
        <w:adjustRightInd/>
        <w:ind w:right="236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</w:t>
      </w:r>
    </w:p>
    <w:p w:rsidR="008A15C1" w:rsidRDefault="008A15C1" w:rsidP="001F70C3">
      <w:pPr>
        <w:adjustRightInd/>
        <w:ind w:right="2361"/>
        <w:jc w:val="center"/>
        <w:rPr>
          <w:sz w:val="28"/>
          <w:szCs w:val="28"/>
          <w:lang w:eastAsia="en-US"/>
        </w:rPr>
      </w:pPr>
    </w:p>
    <w:p w:rsidR="008F7664" w:rsidRDefault="008F7664" w:rsidP="00D243FA">
      <w:pPr>
        <w:adjustRightInd/>
        <w:ind w:right="2363"/>
        <w:rPr>
          <w:sz w:val="28"/>
          <w:szCs w:val="28"/>
          <w:lang w:eastAsia="en-US"/>
        </w:rPr>
      </w:pPr>
    </w:p>
    <w:p w:rsidR="008F7664" w:rsidRDefault="008F7664" w:rsidP="00D243FA">
      <w:pPr>
        <w:adjustRightInd/>
        <w:ind w:right="2363"/>
        <w:rPr>
          <w:sz w:val="28"/>
          <w:szCs w:val="28"/>
          <w:lang w:eastAsia="en-US"/>
        </w:rPr>
      </w:pPr>
    </w:p>
    <w:p w:rsidR="00D243FA" w:rsidRPr="001F70C3" w:rsidRDefault="00D243FA" w:rsidP="00D243FA">
      <w:pPr>
        <w:adjustRightInd/>
        <w:ind w:right="236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вариант №5</w:t>
      </w:r>
    </w:p>
    <w:p w:rsidR="00D243FA" w:rsidRPr="001F70C3" w:rsidRDefault="00D243FA" w:rsidP="00D243FA">
      <w:pPr>
        <w:widowControl/>
        <w:autoSpaceDE/>
        <w:autoSpaceDN/>
        <w:adjustRightInd/>
        <w:spacing w:after="5" w:line="269" w:lineRule="auto"/>
        <w:rPr>
          <w:b/>
          <w:color w:val="000000"/>
          <w:szCs w:val="22"/>
        </w:rPr>
      </w:pPr>
    </w:p>
    <w:p w:rsidR="001F70C3" w:rsidRPr="001F70C3" w:rsidRDefault="008A15C1" w:rsidP="001F70C3">
      <w:pPr>
        <w:adjustRightInd/>
        <w:ind w:right="236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</w:t>
      </w:r>
      <w:r w:rsidR="008D6C43">
        <w:rPr>
          <w:sz w:val="28"/>
          <w:szCs w:val="28"/>
          <w:lang w:eastAsia="en-US"/>
        </w:rPr>
        <w:t xml:space="preserve">    </w:t>
      </w:r>
      <w:r w:rsidR="001F70C3" w:rsidRPr="001F70C3">
        <w:rPr>
          <w:sz w:val="28"/>
          <w:szCs w:val="28"/>
          <w:lang w:eastAsia="en-US"/>
        </w:rPr>
        <w:t>УЧЕБНЫЙ</w:t>
      </w:r>
      <w:r w:rsidR="001F70C3" w:rsidRPr="001F70C3">
        <w:rPr>
          <w:spacing w:val="-2"/>
          <w:sz w:val="28"/>
          <w:szCs w:val="28"/>
          <w:lang w:eastAsia="en-US"/>
        </w:rPr>
        <w:t xml:space="preserve"> </w:t>
      </w:r>
      <w:r w:rsidR="001F70C3" w:rsidRPr="001F70C3">
        <w:rPr>
          <w:sz w:val="28"/>
          <w:szCs w:val="28"/>
          <w:lang w:eastAsia="en-US"/>
        </w:rPr>
        <w:t>ПЛАН</w:t>
      </w:r>
    </w:p>
    <w:p w:rsidR="001F70C3" w:rsidRPr="001F70C3" w:rsidRDefault="008D6C43" w:rsidP="001F70C3">
      <w:pPr>
        <w:adjustRightInd/>
        <w:ind w:right="2363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</w:t>
      </w:r>
      <w:r w:rsidR="001F70C3" w:rsidRPr="001F70C3">
        <w:rPr>
          <w:sz w:val="28"/>
          <w:szCs w:val="28"/>
          <w:lang w:eastAsia="en-US"/>
        </w:rPr>
        <w:t>I</w:t>
      </w:r>
      <w:r w:rsidR="001F70C3" w:rsidRPr="001F70C3">
        <w:rPr>
          <w:spacing w:val="58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класса</w:t>
      </w:r>
    </w:p>
    <w:p w:rsidR="001F70C3" w:rsidRPr="001F70C3" w:rsidRDefault="008D6C43" w:rsidP="00D243FA">
      <w:pPr>
        <w:adjustRightInd/>
        <w:ind w:right="2363"/>
        <w:jc w:val="center"/>
        <w:rPr>
          <w:b/>
          <w:color w:val="000000"/>
          <w:szCs w:val="22"/>
        </w:rPr>
      </w:pPr>
      <w:r>
        <w:rPr>
          <w:sz w:val="28"/>
          <w:szCs w:val="28"/>
          <w:lang w:eastAsia="en-US"/>
        </w:rPr>
        <w:lastRenderedPageBreak/>
        <w:t xml:space="preserve">                                             </w:t>
      </w:r>
      <w:r w:rsidR="001F70C3" w:rsidRPr="001F70C3">
        <w:rPr>
          <w:sz w:val="28"/>
          <w:szCs w:val="28"/>
          <w:lang w:eastAsia="en-US"/>
        </w:rPr>
        <w:t>на</w:t>
      </w:r>
      <w:r w:rsidR="001F70C3" w:rsidRPr="001F70C3">
        <w:rPr>
          <w:spacing w:val="-1"/>
          <w:sz w:val="28"/>
          <w:szCs w:val="28"/>
          <w:lang w:eastAsia="en-US"/>
        </w:rPr>
        <w:t xml:space="preserve"> </w:t>
      </w:r>
      <w:r w:rsidR="001F70C3" w:rsidRPr="001F70C3">
        <w:rPr>
          <w:sz w:val="28"/>
          <w:szCs w:val="28"/>
          <w:lang w:eastAsia="en-US"/>
        </w:rPr>
        <w:t>2022-2023</w:t>
      </w:r>
      <w:r w:rsidR="001F70C3" w:rsidRPr="001F70C3">
        <w:rPr>
          <w:spacing w:val="-1"/>
          <w:sz w:val="28"/>
          <w:szCs w:val="28"/>
          <w:lang w:eastAsia="en-US"/>
        </w:rPr>
        <w:t xml:space="preserve"> </w:t>
      </w:r>
      <w:r w:rsidR="001F70C3" w:rsidRPr="001F70C3">
        <w:rPr>
          <w:sz w:val="28"/>
          <w:szCs w:val="28"/>
          <w:lang w:eastAsia="en-US"/>
        </w:rPr>
        <w:t>учебный</w:t>
      </w:r>
      <w:r w:rsidR="001F70C3" w:rsidRPr="001F70C3">
        <w:rPr>
          <w:spacing w:val="-1"/>
          <w:sz w:val="28"/>
          <w:szCs w:val="28"/>
          <w:lang w:eastAsia="en-US"/>
        </w:rPr>
        <w:t xml:space="preserve"> </w:t>
      </w:r>
      <w:r w:rsidR="001F70C3" w:rsidRPr="001F70C3">
        <w:rPr>
          <w:sz w:val="28"/>
          <w:szCs w:val="28"/>
          <w:lang w:eastAsia="en-US"/>
        </w:rPr>
        <w:t>год</w:t>
      </w:r>
      <w:r w:rsidR="00D243FA">
        <w:rPr>
          <w:sz w:val="28"/>
          <w:szCs w:val="28"/>
          <w:lang w:eastAsia="en-US"/>
        </w:rPr>
        <w:t xml:space="preserve">     </w:t>
      </w:r>
    </w:p>
    <w:p w:rsidR="001F70C3" w:rsidRPr="001F70C3" w:rsidRDefault="001F70C3" w:rsidP="001F70C3">
      <w:pPr>
        <w:widowControl/>
        <w:autoSpaceDE/>
        <w:autoSpaceDN/>
        <w:adjustRightInd/>
        <w:spacing w:before="3" w:after="1" w:line="269" w:lineRule="auto"/>
        <w:jc w:val="both"/>
        <w:rPr>
          <w:b/>
          <w:color w:val="000000"/>
          <w:sz w:val="28"/>
          <w:szCs w:val="22"/>
        </w:rPr>
      </w:pPr>
    </w:p>
    <w:tbl>
      <w:tblPr>
        <w:tblStyle w:val="TableNormal"/>
        <w:tblW w:w="0" w:type="auto"/>
        <w:tblInd w:w="-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4112"/>
        <w:gridCol w:w="1278"/>
        <w:gridCol w:w="1275"/>
      </w:tblGrid>
      <w:tr w:rsidR="001F70C3" w:rsidRPr="001F70C3" w:rsidTr="001F70C3">
        <w:trPr>
          <w:trHeight w:val="834"/>
        </w:trPr>
        <w:tc>
          <w:tcPr>
            <w:tcW w:w="3260" w:type="dxa"/>
            <w:vMerge w:val="restart"/>
          </w:tcPr>
          <w:p w:rsidR="001F70C3" w:rsidRPr="001F70C3" w:rsidRDefault="001F70C3" w:rsidP="001F70C3">
            <w:pPr>
              <w:adjustRightInd/>
              <w:spacing w:before="2"/>
              <w:ind w:right="822"/>
              <w:rPr>
                <w:b/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b/>
                <w:w w:val="95"/>
                <w:sz w:val="26"/>
                <w:szCs w:val="22"/>
                <w:lang w:eastAsia="en-US"/>
              </w:rPr>
              <w:t>Предметные</w:t>
            </w:r>
            <w:proofErr w:type="spellEnd"/>
            <w:r w:rsidRPr="001F70C3">
              <w:rPr>
                <w:b/>
                <w:spacing w:val="1"/>
                <w:w w:val="95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b/>
                <w:sz w:val="26"/>
                <w:szCs w:val="22"/>
                <w:lang w:eastAsia="en-US"/>
              </w:rPr>
              <w:t>области</w:t>
            </w:r>
            <w:proofErr w:type="spellEnd"/>
          </w:p>
        </w:tc>
        <w:tc>
          <w:tcPr>
            <w:tcW w:w="4112" w:type="dxa"/>
            <w:vMerge w:val="restart"/>
          </w:tcPr>
          <w:p w:rsidR="001F70C3" w:rsidRPr="001F70C3" w:rsidRDefault="001F70C3" w:rsidP="001F70C3">
            <w:pPr>
              <w:adjustRightInd/>
              <w:spacing w:before="2"/>
              <w:ind w:right="890"/>
              <w:jc w:val="center"/>
              <w:rPr>
                <w:b/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b/>
                <w:sz w:val="26"/>
                <w:szCs w:val="22"/>
                <w:lang w:eastAsia="en-US"/>
              </w:rPr>
              <w:t>Учебные</w:t>
            </w:r>
            <w:proofErr w:type="spellEnd"/>
            <w:r w:rsidRPr="001F70C3">
              <w:rPr>
                <w:b/>
                <w:spacing w:val="-4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b/>
                <w:sz w:val="26"/>
                <w:szCs w:val="22"/>
                <w:lang w:eastAsia="en-US"/>
              </w:rPr>
              <w:t>предметы</w:t>
            </w:r>
            <w:proofErr w:type="spellEnd"/>
          </w:p>
          <w:p w:rsidR="001F70C3" w:rsidRPr="001F70C3" w:rsidRDefault="001F70C3" w:rsidP="001F70C3">
            <w:pPr>
              <w:adjustRightInd/>
              <w:spacing w:before="11"/>
              <w:rPr>
                <w:b/>
                <w:sz w:val="25"/>
                <w:szCs w:val="22"/>
                <w:lang w:eastAsia="en-US"/>
              </w:rPr>
            </w:pPr>
          </w:p>
          <w:p w:rsidR="001F70C3" w:rsidRPr="001F70C3" w:rsidRDefault="001F70C3" w:rsidP="001F70C3">
            <w:pPr>
              <w:adjustRightInd/>
              <w:ind w:right="890"/>
              <w:jc w:val="center"/>
              <w:rPr>
                <w:b/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b/>
                <w:sz w:val="26"/>
                <w:szCs w:val="22"/>
                <w:lang w:eastAsia="en-US"/>
              </w:rPr>
              <w:t>Классы</w:t>
            </w:r>
            <w:proofErr w:type="spellEnd"/>
          </w:p>
        </w:tc>
        <w:tc>
          <w:tcPr>
            <w:tcW w:w="2553" w:type="dxa"/>
            <w:gridSpan w:val="2"/>
          </w:tcPr>
          <w:p w:rsidR="001F70C3" w:rsidRPr="001F70C3" w:rsidRDefault="001F70C3" w:rsidP="001F70C3">
            <w:pPr>
              <w:adjustRightInd/>
              <w:spacing w:before="1" w:line="276" w:lineRule="auto"/>
              <w:ind w:right="176"/>
              <w:rPr>
                <w:b/>
                <w:sz w:val="24"/>
                <w:szCs w:val="22"/>
                <w:lang w:eastAsia="en-US"/>
              </w:rPr>
            </w:pPr>
            <w:proofErr w:type="spellStart"/>
            <w:r w:rsidRPr="001F70C3">
              <w:rPr>
                <w:b/>
                <w:sz w:val="24"/>
                <w:szCs w:val="22"/>
                <w:lang w:eastAsia="en-US"/>
              </w:rPr>
              <w:t>Количество</w:t>
            </w:r>
            <w:proofErr w:type="spellEnd"/>
            <w:r w:rsidRPr="001F70C3">
              <w:rPr>
                <w:b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b/>
                <w:sz w:val="24"/>
                <w:szCs w:val="22"/>
                <w:lang w:eastAsia="en-US"/>
              </w:rPr>
              <w:t>часов</w:t>
            </w:r>
            <w:proofErr w:type="spellEnd"/>
            <w:r w:rsidRPr="001F70C3">
              <w:rPr>
                <w:b/>
                <w:sz w:val="24"/>
                <w:szCs w:val="22"/>
                <w:lang w:eastAsia="en-US"/>
              </w:rPr>
              <w:t xml:space="preserve"> в</w:t>
            </w:r>
            <w:r w:rsidRPr="001F70C3">
              <w:rPr>
                <w:b/>
                <w:spacing w:val="-58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b/>
                <w:sz w:val="24"/>
                <w:szCs w:val="22"/>
                <w:lang w:eastAsia="en-US"/>
              </w:rPr>
              <w:t>неделю</w:t>
            </w:r>
            <w:proofErr w:type="spellEnd"/>
          </w:p>
        </w:tc>
      </w:tr>
      <w:tr w:rsidR="001F70C3" w:rsidRPr="001F70C3" w:rsidTr="001F70C3">
        <w:trPr>
          <w:trHeight w:val="323"/>
        </w:trPr>
        <w:tc>
          <w:tcPr>
            <w:tcW w:w="3260" w:type="dxa"/>
            <w:vMerge/>
            <w:tcBorders>
              <w:top w:val="nil"/>
            </w:tcBorders>
          </w:tcPr>
          <w:p w:rsidR="001F70C3" w:rsidRPr="001F70C3" w:rsidRDefault="001F70C3" w:rsidP="001F70C3">
            <w:pPr>
              <w:adjustRightInd/>
              <w:spacing w:after="5" w:line="269" w:lineRule="auto"/>
              <w:jc w:val="both"/>
              <w:rPr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:rsidR="001F70C3" w:rsidRPr="001F70C3" w:rsidRDefault="001F70C3" w:rsidP="001F70C3">
            <w:pPr>
              <w:adjustRightInd/>
              <w:spacing w:after="5" w:line="269" w:lineRule="auto"/>
              <w:jc w:val="both"/>
              <w:rPr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304" w:lineRule="exact"/>
              <w:jc w:val="center"/>
              <w:rPr>
                <w:b/>
                <w:sz w:val="28"/>
                <w:szCs w:val="22"/>
                <w:lang w:eastAsia="en-US"/>
              </w:rPr>
            </w:pPr>
            <w:r w:rsidRPr="001F70C3">
              <w:rPr>
                <w:b/>
                <w:sz w:val="28"/>
                <w:szCs w:val="22"/>
                <w:lang w:eastAsia="en-US"/>
              </w:rPr>
              <w:t>I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before="2"/>
              <w:ind w:right="505"/>
              <w:jc w:val="right"/>
              <w:rPr>
                <w:b/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b/>
                <w:sz w:val="26"/>
                <w:szCs w:val="22"/>
                <w:lang w:eastAsia="en-US"/>
              </w:rPr>
              <w:t>Всего</w:t>
            </w:r>
            <w:proofErr w:type="spellEnd"/>
          </w:p>
        </w:tc>
      </w:tr>
      <w:tr w:rsidR="001F70C3" w:rsidRPr="001F70C3" w:rsidTr="001F70C3">
        <w:trPr>
          <w:trHeight w:val="321"/>
        </w:trPr>
        <w:tc>
          <w:tcPr>
            <w:tcW w:w="3260" w:type="dxa"/>
          </w:tcPr>
          <w:p w:rsidR="001F70C3" w:rsidRPr="001F70C3" w:rsidRDefault="001F70C3" w:rsidP="001F70C3">
            <w:pPr>
              <w:adjustRightInd/>
              <w:rPr>
                <w:sz w:val="24"/>
                <w:szCs w:val="22"/>
                <w:lang w:eastAsia="en-US"/>
              </w:rPr>
            </w:pPr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68" w:lineRule="exact"/>
              <w:rPr>
                <w:i/>
                <w:sz w:val="24"/>
                <w:szCs w:val="22"/>
                <w:lang w:eastAsia="en-US"/>
              </w:rPr>
            </w:pPr>
            <w:proofErr w:type="spellStart"/>
            <w:r w:rsidRPr="001F70C3">
              <w:rPr>
                <w:i/>
                <w:sz w:val="24"/>
                <w:szCs w:val="22"/>
                <w:lang w:eastAsia="en-US"/>
              </w:rPr>
              <w:t>Обязательная</w:t>
            </w:r>
            <w:proofErr w:type="spellEnd"/>
            <w:r w:rsidRPr="001F70C3">
              <w:rPr>
                <w:i/>
                <w:spacing w:val="-7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i/>
                <w:sz w:val="24"/>
                <w:szCs w:val="22"/>
                <w:lang w:eastAsia="en-US"/>
              </w:rPr>
              <w:t>часть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rPr>
                <w:sz w:val="24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rPr>
                <w:sz w:val="24"/>
                <w:szCs w:val="22"/>
                <w:lang w:eastAsia="en-US"/>
              </w:rPr>
            </w:pPr>
          </w:p>
        </w:tc>
      </w:tr>
      <w:tr w:rsidR="001F70C3" w:rsidRPr="001F70C3" w:rsidTr="001F70C3">
        <w:trPr>
          <w:trHeight w:val="505"/>
        </w:trPr>
        <w:tc>
          <w:tcPr>
            <w:tcW w:w="3260" w:type="dxa"/>
            <w:vMerge w:val="restart"/>
          </w:tcPr>
          <w:p w:rsidR="001F70C3" w:rsidRPr="001F70C3" w:rsidRDefault="001F70C3" w:rsidP="001F70C3">
            <w:pPr>
              <w:adjustRightInd/>
              <w:ind w:right="822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Русский язык и</w:t>
            </w:r>
            <w:r w:rsidRPr="001F70C3">
              <w:rPr>
                <w:spacing w:val="1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литературное</w:t>
            </w:r>
            <w:r w:rsidRPr="001F70C3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чтение</w:t>
            </w:r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Русский</w:t>
            </w:r>
            <w:proofErr w:type="spellEnd"/>
            <w:r w:rsidRPr="001F70C3">
              <w:rPr>
                <w:spacing w:val="-3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sz w:val="26"/>
                <w:szCs w:val="22"/>
                <w:lang w:eastAsia="en-US"/>
              </w:rPr>
              <w:t>язык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4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1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4</w:t>
            </w:r>
          </w:p>
        </w:tc>
      </w:tr>
      <w:tr w:rsidR="001F70C3" w:rsidRPr="001F70C3" w:rsidTr="001F70C3">
        <w:trPr>
          <w:trHeight w:val="566"/>
        </w:trPr>
        <w:tc>
          <w:tcPr>
            <w:tcW w:w="3260" w:type="dxa"/>
            <w:vMerge/>
            <w:tcBorders>
              <w:top w:val="nil"/>
            </w:tcBorders>
          </w:tcPr>
          <w:p w:rsidR="001F70C3" w:rsidRPr="001F70C3" w:rsidRDefault="001F70C3" w:rsidP="001F70C3">
            <w:pPr>
              <w:adjustRightInd/>
              <w:spacing w:after="5" w:line="269" w:lineRule="auto"/>
              <w:jc w:val="both"/>
              <w:rPr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Литературное</w:t>
            </w:r>
            <w:proofErr w:type="spellEnd"/>
            <w:r w:rsidRPr="001F70C3">
              <w:rPr>
                <w:spacing w:val="-6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sz w:val="26"/>
                <w:szCs w:val="22"/>
                <w:lang w:eastAsia="en-US"/>
              </w:rPr>
              <w:t>чтение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3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1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3</w:t>
            </w:r>
          </w:p>
        </w:tc>
      </w:tr>
      <w:tr w:rsidR="001F70C3" w:rsidRPr="001F70C3" w:rsidTr="001F70C3">
        <w:trPr>
          <w:trHeight w:val="897"/>
        </w:trPr>
        <w:tc>
          <w:tcPr>
            <w:tcW w:w="3260" w:type="dxa"/>
            <w:vMerge w:val="restart"/>
          </w:tcPr>
          <w:p w:rsidR="001F70C3" w:rsidRPr="001F70C3" w:rsidRDefault="001F70C3" w:rsidP="001F70C3">
            <w:pPr>
              <w:adjustRightInd/>
              <w:ind w:right="502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Родной язык и</w:t>
            </w:r>
            <w:r w:rsidRPr="001F70C3">
              <w:rPr>
                <w:spacing w:val="1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литературное</w:t>
            </w:r>
            <w:r w:rsidRPr="001F70C3">
              <w:rPr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чтение</w:t>
            </w:r>
            <w:r w:rsidRPr="001F70C3">
              <w:rPr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на</w:t>
            </w:r>
            <w:r w:rsidRPr="001F70C3">
              <w:rPr>
                <w:spacing w:val="-6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родном</w:t>
            </w:r>
            <w:r w:rsidRPr="001F70C3"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языке</w:t>
            </w:r>
          </w:p>
        </w:tc>
        <w:tc>
          <w:tcPr>
            <w:tcW w:w="4112" w:type="dxa"/>
          </w:tcPr>
          <w:p w:rsidR="001F70C3" w:rsidRPr="001F70C3" w:rsidRDefault="001F70C3" w:rsidP="00D243FA">
            <w:pPr>
              <w:adjustRightInd/>
              <w:spacing w:line="293" w:lineRule="exact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Родной</w:t>
            </w:r>
            <w:r w:rsidRPr="001F70C3">
              <w:rPr>
                <w:spacing w:val="-3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язык</w:t>
            </w:r>
            <w:r w:rsidRPr="001F70C3">
              <w:rPr>
                <w:spacing w:val="-3"/>
                <w:sz w:val="26"/>
                <w:szCs w:val="22"/>
                <w:lang w:val="ru-RU" w:eastAsia="en-US"/>
              </w:rPr>
              <w:t xml:space="preserve"> </w:t>
            </w:r>
            <w:r w:rsidR="00D243FA">
              <w:rPr>
                <w:sz w:val="26"/>
                <w:szCs w:val="22"/>
                <w:lang w:val="ru-RU" w:eastAsia="en-US"/>
              </w:rPr>
              <w:t>(татарский)</w:t>
            </w:r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4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4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</w:tr>
      <w:tr w:rsidR="001F70C3" w:rsidRPr="001F70C3" w:rsidTr="001F70C3">
        <w:trPr>
          <w:trHeight w:val="599"/>
        </w:trPr>
        <w:tc>
          <w:tcPr>
            <w:tcW w:w="3260" w:type="dxa"/>
            <w:vMerge/>
            <w:tcBorders>
              <w:top w:val="nil"/>
            </w:tcBorders>
          </w:tcPr>
          <w:p w:rsidR="001F70C3" w:rsidRPr="001F70C3" w:rsidRDefault="001F70C3" w:rsidP="001F70C3">
            <w:pPr>
              <w:adjustRightInd/>
              <w:spacing w:after="5" w:line="269" w:lineRule="auto"/>
              <w:jc w:val="both"/>
              <w:rPr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Литературное</w:t>
            </w:r>
            <w:r w:rsidRPr="001F70C3">
              <w:rPr>
                <w:spacing w:val="-3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чтение</w:t>
            </w:r>
            <w:r w:rsidRPr="001F70C3"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на</w:t>
            </w:r>
            <w:r w:rsidRPr="001F70C3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родном</w:t>
            </w:r>
          </w:p>
          <w:p w:rsidR="001F70C3" w:rsidRPr="001F70C3" w:rsidRDefault="001F70C3" w:rsidP="001F70C3">
            <w:pPr>
              <w:adjustRightInd/>
              <w:spacing w:before="1" w:line="287" w:lineRule="exact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языке</w:t>
            </w:r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jc w:val="center"/>
              <w:rPr>
                <w:sz w:val="24"/>
                <w:szCs w:val="22"/>
                <w:lang w:val="tt-RU" w:eastAsia="en-US"/>
              </w:rPr>
            </w:pPr>
            <w:r w:rsidRPr="001F70C3">
              <w:rPr>
                <w:sz w:val="24"/>
                <w:szCs w:val="22"/>
                <w:lang w:val="tt-RU" w:eastAsia="en-US"/>
              </w:rPr>
              <w:t>1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jc w:val="center"/>
              <w:rPr>
                <w:sz w:val="24"/>
                <w:szCs w:val="22"/>
                <w:lang w:val="tt-RU" w:eastAsia="en-US"/>
              </w:rPr>
            </w:pPr>
            <w:r w:rsidRPr="001F70C3">
              <w:rPr>
                <w:sz w:val="24"/>
                <w:szCs w:val="22"/>
                <w:lang w:val="tt-RU" w:eastAsia="en-US"/>
              </w:rPr>
              <w:t>1</w:t>
            </w:r>
          </w:p>
        </w:tc>
      </w:tr>
      <w:tr w:rsidR="001F70C3" w:rsidRPr="001F70C3" w:rsidTr="001F70C3">
        <w:trPr>
          <w:trHeight w:val="597"/>
        </w:trPr>
        <w:tc>
          <w:tcPr>
            <w:tcW w:w="3260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Иностранный</w:t>
            </w:r>
            <w:proofErr w:type="spellEnd"/>
            <w:r w:rsidRPr="001F70C3">
              <w:rPr>
                <w:spacing w:val="-7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sz w:val="26"/>
                <w:szCs w:val="22"/>
                <w:lang w:eastAsia="en-US"/>
              </w:rPr>
              <w:t>язык</w:t>
            </w:r>
            <w:proofErr w:type="spellEnd"/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Иностранный</w:t>
            </w:r>
            <w:proofErr w:type="spellEnd"/>
            <w:r w:rsidRPr="001F70C3">
              <w:rPr>
                <w:spacing w:val="-7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sz w:val="26"/>
                <w:szCs w:val="22"/>
                <w:lang w:eastAsia="en-US"/>
              </w:rPr>
              <w:t>язык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-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-</w:t>
            </w:r>
          </w:p>
        </w:tc>
      </w:tr>
      <w:tr w:rsidR="001F70C3" w:rsidRPr="001F70C3" w:rsidTr="001F70C3">
        <w:trPr>
          <w:trHeight w:val="597"/>
        </w:trPr>
        <w:tc>
          <w:tcPr>
            <w:tcW w:w="3260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Математика</w:t>
            </w:r>
            <w:proofErr w:type="spellEnd"/>
            <w:r w:rsidRPr="001F70C3">
              <w:rPr>
                <w:spacing w:val="-4"/>
                <w:sz w:val="26"/>
                <w:szCs w:val="22"/>
                <w:lang w:eastAsia="en-US"/>
              </w:rPr>
              <w:t xml:space="preserve"> </w:t>
            </w:r>
            <w:r w:rsidRPr="001F70C3">
              <w:rPr>
                <w:sz w:val="26"/>
                <w:szCs w:val="22"/>
                <w:lang w:eastAsia="en-US"/>
              </w:rPr>
              <w:t>и</w:t>
            </w:r>
          </w:p>
          <w:p w:rsidR="001F70C3" w:rsidRPr="001F70C3" w:rsidRDefault="001F70C3" w:rsidP="001F70C3">
            <w:pPr>
              <w:adjustRightInd/>
              <w:spacing w:before="1" w:line="285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информатика</w:t>
            </w:r>
            <w:proofErr w:type="spellEnd"/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Математика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4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1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4</w:t>
            </w:r>
          </w:p>
        </w:tc>
      </w:tr>
      <w:tr w:rsidR="001F70C3" w:rsidRPr="001F70C3" w:rsidTr="001F70C3">
        <w:trPr>
          <w:trHeight w:val="897"/>
        </w:trPr>
        <w:tc>
          <w:tcPr>
            <w:tcW w:w="3260" w:type="dxa"/>
          </w:tcPr>
          <w:p w:rsidR="001F70C3" w:rsidRPr="001F70C3" w:rsidRDefault="001F70C3" w:rsidP="001F70C3">
            <w:pPr>
              <w:adjustRightInd/>
              <w:ind w:right="1000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Обществознание</w:t>
            </w:r>
            <w:r w:rsidRPr="001F70C3">
              <w:rPr>
                <w:spacing w:val="5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и</w:t>
            </w:r>
            <w:r w:rsidRPr="001F70C3">
              <w:rPr>
                <w:spacing w:val="-6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естествознание</w:t>
            </w:r>
          </w:p>
          <w:p w:rsidR="001F70C3" w:rsidRPr="001F70C3" w:rsidRDefault="001F70C3" w:rsidP="001F70C3">
            <w:pPr>
              <w:adjustRightInd/>
              <w:spacing w:line="285" w:lineRule="exact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(Окружающий</w:t>
            </w:r>
            <w:r w:rsidRPr="001F70C3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мир)</w:t>
            </w:r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Окружающий</w:t>
            </w:r>
            <w:proofErr w:type="spellEnd"/>
            <w:r w:rsidRPr="001F70C3">
              <w:rPr>
                <w:spacing w:val="-5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sz w:val="26"/>
                <w:szCs w:val="22"/>
                <w:lang w:eastAsia="en-US"/>
              </w:rPr>
              <w:t>мир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2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1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2</w:t>
            </w:r>
          </w:p>
        </w:tc>
      </w:tr>
      <w:tr w:rsidR="001F70C3" w:rsidRPr="001F70C3" w:rsidTr="001F70C3">
        <w:trPr>
          <w:trHeight w:val="1197"/>
        </w:trPr>
        <w:tc>
          <w:tcPr>
            <w:tcW w:w="3260" w:type="dxa"/>
          </w:tcPr>
          <w:p w:rsidR="001F70C3" w:rsidRPr="001F70C3" w:rsidRDefault="001F70C3" w:rsidP="001F70C3">
            <w:pPr>
              <w:adjustRightInd/>
              <w:ind w:right="317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Основы религиозных</w:t>
            </w:r>
            <w:r w:rsidRPr="001F70C3">
              <w:rPr>
                <w:spacing w:val="1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культур</w:t>
            </w:r>
            <w:r w:rsidRPr="001F70C3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и</w:t>
            </w:r>
            <w:r w:rsidRPr="001F70C3">
              <w:rPr>
                <w:spacing w:val="-4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светской</w:t>
            </w:r>
            <w:r w:rsidRPr="001F70C3">
              <w:rPr>
                <w:spacing w:val="-4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этики</w:t>
            </w:r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ind w:right="474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Основы</w:t>
            </w:r>
            <w:r w:rsidRPr="001F70C3">
              <w:rPr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религиозных</w:t>
            </w:r>
            <w:r w:rsidRPr="001F70C3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культур</w:t>
            </w:r>
            <w:r w:rsidRPr="001F70C3">
              <w:rPr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и</w:t>
            </w:r>
            <w:r w:rsidRPr="001F70C3">
              <w:rPr>
                <w:spacing w:val="-6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светской</w:t>
            </w:r>
            <w:r w:rsidRPr="001F70C3"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этики:</w:t>
            </w:r>
          </w:p>
          <w:p w:rsidR="001F70C3" w:rsidRPr="001F70C3" w:rsidRDefault="001F70C3" w:rsidP="001F70C3">
            <w:pPr>
              <w:adjustRightInd/>
              <w:spacing w:line="300" w:lineRule="exact"/>
              <w:ind w:right="1019"/>
              <w:rPr>
                <w:sz w:val="26"/>
                <w:szCs w:val="22"/>
                <w:lang w:val="ru-RU" w:eastAsia="en-US"/>
              </w:rPr>
            </w:pPr>
            <w:r w:rsidRPr="001F70C3">
              <w:rPr>
                <w:sz w:val="26"/>
                <w:szCs w:val="22"/>
                <w:lang w:val="ru-RU" w:eastAsia="en-US"/>
              </w:rPr>
              <w:t>учебный</w:t>
            </w:r>
            <w:r w:rsidRPr="001F70C3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модуль:</w:t>
            </w:r>
            <w:r w:rsidRPr="001F70C3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«Основы</w:t>
            </w:r>
            <w:r w:rsidRPr="001F70C3">
              <w:rPr>
                <w:spacing w:val="-6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светской</w:t>
            </w:r>
            <w:r w:rsidRPr="001F70C3"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6"/>
                <w:szCs w:val="22"/>
                <w:lang w:val="ru-RU" w:eastAsia="en-US"/>
              </w:rPr>
              <w:t>этики»</w:t>
            </w:r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-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-</w:t>
            </w:r>
          </w:p>
        </w:tc>
      </w:tr>
      <w:tr w:rsidR="001F70C3" w:rsidRPr="001F70C3" w:rsidTr="001F70C3">
        <w:trPr>
          <w:trHeight w:val="597"/>
        </w:trPr>
        <w:tc>
          <w:tcPr>
            <w:tcW w:w="3260" w:type="dxa"/>
            <w:vMerge w:val="restart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Искусство</w:t>
            </w:r>
            <w:proofErr w:type="spellEnd"/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Музыка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1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</w:tr>
      <w:tr w:rsidR="001F70C3" w:rsidRPr="001F70C3" w:rsidTr="001F70C3">
        <w:trPr>
          <w:trHeight w:val="597"/>
        </w:trPr>
        <w:tc>
          <w:tcPr>
            <w:tcW w:w="3260" w:type="dxa"/>
            <w:vMerge/>
            <w:tcBorders>
              <w:top w:val="nil"/>
            </w:tcBorders>
          </w:tcPr>
          <w:p w:rsidR="001F70C3" w:rsidRPr="001F70C3" w:rsidRDefault="001F70C3" w:rsidP="001F70C3">
            <w:pPr>
              <w:adjustRightInd/>
              <w:spacing w:after="5" w:line="269" w:lineRule="auto"/>
              <w:jc w:val="both"/>
              <w:rPr>
                <w:color w:val="000000"/>
                <w:sz w:val="2"/>
                <w:szCs w:val="2"/>
                <w:lang w:eastAsia="en-US"/>
              </w:rPr>
            </w:pPr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Изобразительное</w:t>
            </w:r>
            <w:proofErr w:type="spellEnd"/>
            <w:r w:rsidRPr="001F70C3">
              <w:rPr>
                <w:spacing w:val="-8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sz w:val="26"/>
                <w:szCs w:val="22"/>
                <w:lang w:eastAsia="en-US"/>
              </w:rPr>
              <w:t>искусство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1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</w:tr>
      <w:tr w:rsidR="001F70C3" w:rsidRPr="001F70C3" w:rsidTr="001F70C3">
        <w:trPr>
          <w:trHeight w:val="436"/>
        </w:trPr>
        <w:tc>
          <w:tcPr>
            <w:tcW w:w="3260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Технология</w:t>
            </w:r>
            <w:proofErr w:type="spellEnd"/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1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Технология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1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1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</w:tr>
      <w:tr w:rsidR="001F70C3" w:rsidRPr="001F70C3" w:rsidTr="001F70C3">
        <w:trPr>
          <w:trHeight w:val="429"/>
        </w:trPr>
        <w:tc>
          <w:tcPr>
            <w:tcW w:w="3260" w:type="dxa"/>
          </w:tcPr>
          <w:p w:rsidR="001F70C3" w:rsidRPr="001F70C3" w:rsidRDefault="001F70C3" w:rsidP="001F70C3">
            <w:pPr>
              <w:adjustRightInd/>
              <w:spacing w:line="294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Физическая</w:t>
            </w:r>
            <w:proofErr w:type="spellEnd"/>
            <w:r w:rsidRPr="001F70C3">
              <w:rPr>
                <w:spacing w:val="-6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sz w:val="26"/>
                <w:szCs w:val="22"/>
                <w:lang w:eastAsia="en-US"/>
              </w:rPr>
              <w:t>культура</w:t>
            </w:r>
            <w:proofErr w:type="spellEnd"/>
          </w:p>
        </w:tc>
        <w:tc>
          <w:tcPr>
            <w:tcW w:w="4112" w:type="dxa"/>
          </w:tcPr>
          <w:p w:rsidR="001F70C3" w:rsidRPr="001F70C3" w:rsidRDefault="001F70C3" w:rsidP="001F70C3">
            <w:pPr>
              <w:adjustRightInd/>
              <w:spacing w:line="294" w:lineRule="exact"/>
              <w:rPr>
                <w:sz w:val="26"/>
                <w:szCs w:val="22"/>
                <w:lang w:eastAsia="en-US"/>
              </w:rPr>
            </w:pPr>
            <w:proofErr w:type="spellStart"/>
            <w:r w:rsidRPr="001F70C3">
              <w:rPr>
                <w:sz w:val="26"/>
                <w:szCs w:val="22"/>
                <w:lang w:eastAsia="en-US"/>
              </w:rPr>
              <w:t>Физическая</w:t>
            </w:r>
            <w:proofErr w:type="spellEnd"/>
            <w:r w:rsidRPr="001F70C3">
              <w:rPr>
                <w:spacing w:val="-6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1F70C3">
              <w:rPr>
                <w:sz w:val="26"/>
                <w:szCs w:val="22"/>
                <w:lang w:eastAsia="en-US"/>
              </w:rPr>
              <w:t>культура</w:t>
            </w:r>
            <w:proofErr w:type="spellEnd"/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4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2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4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2</w:t>
            </w:r>
          </w:p>
        </w:tc>
      </w:tr>
      <w:tr w:rsidR="001F70C3" w:rsidRPr="001F70C3" w:rsidTr="001F70C3">
        <w:trPr>
          <w:trHeight w:val="419"/>
        </w:trPr>
        <w:tc>
          <w:tcPr>
            <w:tcW w:w="7372" w:type="dxa"/>
            <w:gridSpan w:val="2"/>
          </w:tcPr>
          <w:p w:rsidR="001F70C3" w:rsidRPr="001F70C3" w:rsidRDefault="001F70C3" w:rsidP="001F70C3">
            <w:pPr>
              <w:adjustRightInd/>
              <w:spacing w:line="298" w:lineRule="exact"/>
              <w:rPr>
                <w:b/>
                <w:sz w:val="26"/>
                <w:szCs w:val="22"/>
                <w:lang w:eastAsia="en-US"/>
              </w:rPr>
            </w:pPr>
            <w:r w:rsidRPr="001F70C3">
              <w:rPr>
                <w:b/>
                <w:sz w:val="26"/>
                <w:szCs w:val="22"/>
                <w:lang w:eastAsia="en-US"/>
              </w:rPr>
              <w:t>ИТОГО:</w:t>
            </w:r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8" w:lineRule="exact"/>
              <w:ind w:right="412"/>
              <w:jc w:val="center"/>
              <w:rPr>
                <w:b/>
                <w:sz w:val="26"/>
                <w:szCs w:val="22"/>
                <w:lang w:eastAsia="en-US"/>
              </w:rPr>
            </w:pPr>
            <w:r w:rsidRPr="001F70C3">
              <w:rPr>
                <w:b/>
                <w:sz w:val="26"/>
                <w:szCs w:val="22"/>
                <w:lang w:eastAsia="en-US"/>
              </w:rPr>
              <w:t>20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8" w:lineRule="exact"/>
              <w:ind w:right="498"/>
              <w:jc w:val="right"/>
              <w:rPr>
                <w:b/>
                <w:sz w:val="26"/>
                <w:szCs w:val="22"/>
                <w:lang w:eastAsia="en-US"/>
              </w:rPr>
            </w:pPr>
            <w:r w:rsidRPr="001F70C3">
              <w:rPr>
                <w:b/>
                <w:sz w:val="26"/>
                <w:szCs w:val="22"/>
                <w:lang w:eastAsia="en-US"/>
              </w:rPr>
              <w:t>20</w:t>
            </w:r>
          </w:p>
        </w:tc>
      </w:tr>
      <w:tr w:rsidR="001F70C3" w:rsidRPr="001F70C3" w:rsidTr="001F70C3">
        <w:trPr>
          <w:trHeight w:val="674"/>
        </w:trPr>
        <w:tc>
          <w:tcPr>
            <w:tcW w:w="7372" w:type="dxa"/>
            <w:gridSpan w:val="2"/>
          </w:tcPr>
          <w:p w:rsidR="001F70C3" w:rsidRPr="001F70C3" w:rsidRDefault="001F70C3" w:rsidP="001F70C3">
            <w:pPr>
              <w:adjustRightInd/>
              <w:rPr>
                <w:b/>
                <w:i/>
                <w:sz w:val="26"/>
                <w:szCs w:val="22"/>
                <w:lang w:val="ru-RU" w:eastAsia="en-US"/>
              </w:rPr>
            </w:pPr>
            <w:r w:rsidRPr="001F70C3">
              <w:rPr>
                <w:b/>
                <w:i/>
                <w:sz w:val="26"/>
                <w:szCs w:val="22"/>
                <w:lang w:val="ru-RU" w:eastAsia="en-US"/>
              </w:rPr>
              <w:t>Часть,</w:t>
            </w:r>
            <w:r w:rsidRPr="001F70C3">
              <w:rPr>
                <w:b/>
                <w:i/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b/>
                <w:i/>
                <w:sz w:val="26"/>
                <w:szCs w:val="22"/>
                <w:lang w:val="ru-RU" w:eastAsia="en-US"/>
              </w:rPr>
              <w:t>формируемая</w:t>
            </w:r>
            <w:r w:rsidRPr="001F70C3">
              <w:rPr>
                <w:b/>
                <w:i/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b/>
                <w:i/>
                <w:sz w:val="26"/>
                <w:szCs w:val="22"/>
                <w:lang w:val="ru-RU" w:eastAsia="en-US"/>
              </w:rPr>
              <w:t>участниками</w:t>
            </w:r>
            <w:r w:rsidRPr="001F70C3">
              <w:rPr>
                <w:b/>
                <w:i/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b/>
                <w:i/>
                <w:sz w:val="26"/>
                <w:szCs w:val="22"/>
                <w:lang w:val="ru-RU" w:eastAsia="en-US"/>
              </w:rPr>
              <w:t>образовательных</w:t>
            </w:r>
            <w:r w:rsidRPr="001F70C3">
              <w:rPr>
                <w:b/>
                <w:i/>
                <w:spacing w:val="-62"/>
                <w:sz w:val="26"/>
                <w:szCs w:val="22"/>
                <w:lang w:val="ru-RU" w:eastAsia="en-US"/>
              </w:rPr>
              <w:t xml:space="preserve"> </w:t>
            </w:r>
            <w:r w:rsidRPr="001F70C3">
              <w:rPr>
                <w:b/>
                <w:i/>
                <w:sz w:val="26"/>
                <w:szCs w:val="22"/>
                <w:lang w:val="ru-RU" w:eastAsia="en-US"/>
              </w:rPr>
              <w:t>отношений</w:t>
            </w:r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8" w:lineRule="exact"/>
              <w:jc w:val="center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8" w:lineRule="exact"/>
              <w:ind w:right="563"/>
              <w:jc w:val="right"/>
              <w:rPr>
                <w:sz w:val="26"/>
                <w:szCs w:val="22"/>
                <w:lang w:eastAsia="en-US"/>
              </w:rPr>
            </w:pPr>
            <w:r w:rsidRPr="001F70C3">
              <w:rPr>
                <w:w w:val="99"/>
                <w:sz w:val="26"/>
                <w:szCs w:val="22"/>
                <w:lang w:eastAsia="en-US"/>
              </w:rPr>
              <w:t>1</w:t>
            </w:r>
          </w:p>
        </w:tc>
      </w:tr>
      <w:tr w:rsidR="001F70C3" w:rsidRPr="001F70C3" w:rsidTr="001F70C3">
        <w:trPr>
          <w:trHeight w:val="674"/>
        </w:trPr>
        <w:tc>
          <w:tcPr>
            <w:tcW w:w="7372" w:type="dxa"/>
            <w:gridSpan w:val="2"/>
          </w:tcPr>
          <w:p w:rsidR="001F70C3" w:rsidRPr="00D243FA" w:rsidRDefault="001F70C3" w:rsidP="001F70C3">
            <w:pPr>
              <w:adjustRightInd/>
              <w:rPr>
                <w:sz w:val="26"/>
                <w:szCs w:val="22"/>
                <w:lang w:val="tt-RU" w:eastAsia="en-US"/>
              </w:rPr>
            </w:pPr>
            <w:r w:rsidRPr="00D243FA">
              <w:rPr>
                <w:sz w:val="26"/>
                <w:szCs w:val="22"/>
                <w:lang w:val="tt-RU" w:eastAsia="en-US"/>
              </w:rPr>
              <w:t>Родной язык</w:t>
            </w:r>
            <w:r w:rsidR="00D243FA" w:rsidRPr="00D243FA">
              <w:rPr>
                <w:sz w:val="26"/>
                <w:szCs w:val="22"/>
                <w:lang w:val="tt-RU" w:eastAsia="en-US"/>
              </w:rPr>
              <w:t xml:space="preserve"> (татарский)</w:t>
            </w:r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98" w:lineRule="exact"/>
              <w:jc w:val="center"/>
              <w:rPr>
                <w:w w:val="99"/>
                <w:sz w:val="26"/>
                <w:szCs w:val="22"/>
                <w:lang w:val="tt-RU" w:eastAsia="en-US"/>
              </w:rPr>
            </w:pPr>
            <w:r w:rsidRPr="001F70C3">
              <w:rPr>
                <w:w w:val="99"/>
                <w:sz w:val="26"/>
                <w:szCs w:val="22"/>
                <w:lang w:val="tt-RU" w:eastAsia="en-US"/>
              </w:rPr>
              <w:t>1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spacing w:line="298" w:lineRule="exact"/>
              <w:ind w:right="563"/>
              <w:jc w:val="right"/>
              <w:rPr>
                <w:w w:val="99"/>
                <w:sz w:val="26"/>
                <w:szCs w:val="22"/>
                <w:lang w:val="tt-RU" w:eastAsia="en-US"/>
              </w:rPr>
            </w:pPr>
            <w:r w:rsidRPr="001F70C3">
              <w:rPr>
                <w:w w:val="99"/>
                <w:sz w:val="26"/>
                <w:szCs w:val="22"/>
                <w:lang w:val="tt-RU" w:eastAsia="en-US"/>
              </w:rPr>
              <w:t>1</w:t>
            </w:r>
          </w:p>
        </w:tc>
      </w:tr>
      <w:tr w:rsidR="001F70C3" w:rsidRPr="001F70C3" w:rsidTr="001F70C3">
        <w:trPr>
          <w:trHeight w:val="297"/>
        </w:trPr>
        <w:tc>
          <w:tcPr>
            <w:tcW w:w="7372" w:type="dxa"/>
            <w:gridSpan w:val="2"/>
          </w:tcPr>
          <w:p w:rsidR="001F70C3" w:rsidRPr="001F70C3" w:rsidRDefault="001F70C3" w:rsidP="001F70C3">
            <w:pPr>
              <w:adjustRightInd/>
              <w:spacing w:line="247" w:lineRule="exact"/>
              <w:rPr>
                <w:sz w:val="22"/>
                <w:szCs w:val="22"/>
                <w:lang w:val="ru-RU" w:eastAsia="en-US"/>
              </w:rPr>
            </w:pPr>
            <w:r w:rsidRPr="001F70C3">
              <w:rPr>
                <w:sz w:val="22"/>
                <w:szCs w:val="22"/>
                <w:lang w:val="ru-RU" w:eastAsia="en-US"/>
              </w:rPr>
              <w:t>Рекомендуемая</w:t>
            </w:r>
            <w:r w:rsidRPr="001F70C3">
              <w:rPr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недельная</w:t>
            </w:r>
            <w:r w:rsidRPr="001F70C3">
              <w:rPr>
                <w:spacing w:val="-7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нагрузка</w:t>
            </w:r>
            <w:r w:rsidRPr="001F70C3">
              <w:rPr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при</w:t>
            </w:r>
            <w:r w:rsidRPr="001F70C3">
              <w:rPr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5-дневной</w:t>
            </w:r>
            <w:r w:rsidRPr="001F70C3">
              <w:rPr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учебной</w:t>
            </w:r>
            <w:r w:rsidRPr="001F70C3">
              <w:rPr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неделе</w:t>
            </w:r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line="247" w:lineRule="exact"/>
              <w:ind w:right="417"/>
              <w:jc w:val="center"/>
              <w:rPr>
                <w:sz w:val="22"/>
                <w:szCs w:val="22"/>
                <w:lang w:eastAsia="en-US"/>
              </w:rPr>
            </w:pPr>
            <w:r w:rsidRPr="001F70C3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rPr>
                <w:sz w:val="22"/>
                <w:szCs w:val="22"/>
                <w:lang w:val="tt-RU" w:eastAsia="en-US"/>
              </w:rPr>
            </w:pPr>
            <w:r w:rsidRPr="001F70C3">
              <w:rPr>
                <w:sz w:val="22"/>
                <w:szCs w:val="22"/>
                <w:lang w:val="tt-RU" w:eastAsia="en-US"/>
              </w:rPr>
              <w:t>21</w:t>
            </w:r>
          </w:p>
        </w:tc>
      </w:tr>
      <w:tr w:rsidR="001F70C3" w:rsidRPr="001F70C3" w:rsidTr="001F70C3">
        <w:trPr>
          <w:trHeight w:val="505"/>
        </w:trPr>
        <w:tc>
          <w:tcPr>
            <w:tcW w:w="7372" w:type="dxa"/>
            <w:gridSpan w:val="2"/>
          </w:tcPr>
          <w:p w:rsidR="001F70C3" w:rsidRPr="001F70C3" w:rsidRDefault="001F70C3" w:rsidP="001F70C3">
            <w:pPr>
              <w:adjustRightInd/>
              <w:spacing w:line="247" w:lineRule="exact"/>
              <w:rPr>
                <w:sz w:val="22"/>
                <w:szCs w:val="22"/>
                <w:lang w:val="ru-RU" w:eastAsia="en-US"/>
              </w:rPr>
            </w:pPr>
            <w:r w:rsidRPr="001F70C3">
              <w:rPr>
                <w:sz w:val="22"/>
                <w:szCs w:val="22"/>
                <w:lang w:val="ru-RU" w:eastAsia="en-US"/>
              </w:rPr>
              <w:t>Максимально</w:t>
            </w:r>
            <w:r w:rsidRPr="001F70C3">
              <w:rPr>
                <w:spacing w:val="-6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допустимая</w:t>
            </w:r>
            <w:r w:rsidRPr="001F70C3">
              <w:rPr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недельная</w:t>
            </w:r>
            <w:r w:rsidRPr="001F70C3">
              <w:rPr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нагрузка,</w:t>
            </w:r>
            <w:r w:rsidRPr="001F70C3">
              <w:rPr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предусмотренная</w:t>
            </w:r>
          </w:p>
          <w:p w:rsidR="001F70C3" w:rsidRPr="001F70C3" w:rsidRDefault="001F70C3" w:rsidP="001F70C3">
            <w:pPr>
              <w:adjustRightInd/>
              <w:spacing w:before="1" w:line="238" w:lineRule="exact"/>
              <w:rPr>
                <w:sz w:val="22"/>
                <w:szCs w:val="22"/>
                <w:lang w:val="ru-RU" w:eastAsia="en-US"/>
              </w:rPr>
            </w:pPr>
            <w:r w:rsidRPr="001F70C3">
              <w:rPr>
                <w:sz w:val="22"/>
                <w:szCs w:val="22"/>
                <w:lang w:val="ru-RU" w:eastAsia="en-US"/>
              </w:rPr>
              <w:t>действующими</w:t>
            </w:r>
            <w:r w:rsidRPr="001F70C3">
              <w:rPr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санитарными</w:t>
            </w:r>
            <w:r w:rsidRPr="001F70C3">
              <w:rPr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правилами</w:t>
            </w:r>
            <w:r w:rsidRPr="001F70C3">
              <w:rPr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и</w:t>
            </w:r>
            <w:r w:rsidRPr="001F70C3">
              <w:rPr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1F70C3">
              <w:rPr>
                <w:sz w:val="22"/>
                <w:szCs w:val="22"/>
                <w:lang w:val="ru-RU" w:eastAsia="en-US"/>
              </w:rPr>
              <w:t>нормами</w:t>
            </w:r>
          </w:p>
        </w:tc>
        <w:tc>
          <w:tcPr>
            <w:tcW w:w="1278" w:type="dxa"/>
          </w:tcPr>
          <w:p w:rsidR="001F70C3" w:rsidRPr="001F70C3" w:rsidRDefault="001F70C3" w:rsidP="001F70C3">
            <w:pPr>
              <w:adjustRightInd/>
              <w:spacing w:before="121"/>
              <w:ind w:right="417"/>
              <w:jc w:val="center"/>
              <w:rPr>
                <w:sz w:val="22"/>
                <w:szCs w:val="22"/>
                <w:lang w:eastAsia="en-US"/>
              </w:rPr>
            </w:pPr>
            <w:r w:rsidRPr="001F70C3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75" w:type="dxa"/>
          </w:tcPr>
          <w:p w:rsidR="001F70C3" w:rsidRPr="001F70C3" w:rsidRDefault="001F70C3" w:rsidP="001F70C3">
            <w:pPr>
              <w:adjustRightInd/>
              <w:rPr>
                <w:sz w:val="24"/>
                <w:szCs w:val="22"/>
                <w:lang w:val="tt-RU" w:eastAsia="en-US"/>
              </w:rPr>
            </w:pPr>
            <w:r w:rsidRPr="001F70C3">
              <w:rPr>
                <w:sz w:val="24"/>
                <w:szCs w:val="22"/>
                <w:lang w:val="tt-RU" w:eastAsia="en-US"/>
              </w:rPr>
              <w:t>21</w:t>
            </w:r>
          </w:p>
        </w:tc>
      </w:tr>
    </w:tbl>
    <w:p w:rsidR="001F70C3" w:rsidRPr="001F70C3" w:rsidRDefault="001F70C3" w:rsidP="001F70C3">
      <w:pPr>
        <w:widowControl/>
        <w:autoSpaceDE/>
        <w:autoSpaceDN/>
        <w:adjustRightInd/>
        <w:spacing w:line="259" w:lineRule="auto"/>
        <w:rPr>
          <w:color w:val="000000"/>
          <w:sz w:val="28"/>
          <w:szCs w:val="22"/>
        </w:rPr>
      </w:pPr>
    </w:p>
    <w:p w:rsidR="001F70C3" w:rsidRPr="001F70C3" w:rsidRDefault="001F70C3" w:rsidP="001F70C3">
      <w:pPr>
        <w:widowControl/>
        <w:autoSpaceDE/>
        <w:autoSpaceDN/>
        <w:adjustRightInd/>
        <w:spacing w:before="240" w:line="276" w:lineRule="auto"/>
        <w:jc w:val="right"/>
        <w:rPr>
          <w:sz w:val="24"/>
          <w:szCs w:val="24"/>
        </w:rPr>
      </w:pPr>
      <w:r w:rsidRPr="001F70C3">
        <w:rPr>
          <w:sz w:val="24"/>
          <w:szCs w:val="24"/>
        </w:rPr>
        <w:t>Приложение № 1к учебному плану                                                                                                          МБОУ «</w:t>
      </w:r>
      <w:proofErr w:type="spellStart"/>
      <w:r w:rsidRPr="001F70C3">
        <w:rPr>
          <w:sz w:val="24"/>
          <w:szCs w:val="24"/>
        </w:rPr>
        <w:t>Уразаевская</w:t>
      </w:r>
      <w:proofErr w:type="spellEnd"/>
      <w:r w:rsidRPr="001F70C3">
        <w:rPr>
          <w:sz w:val="24"/>
          <w:szCs w:val="24"/>
        </w:rPr>
        <w:t xml:space="preserve"> </w:t>
      </w:r>
      <w:proofErr w:type="gramStart"/>
      <w:r w:rsidRPr="001F70C3">
        <w:rPr>
          <w:sz w:val="24"/>
          <w:szCs w:val="24"/>
        </w:rPr>
        <w:t>ООШ»  АМР</w:t>
      </w:r>
      <w:proofErr w:type="gramEnd"/>
      <w:r w:rsidRPr="001F70C3">
        <w:rPr>
          <w:sz w:val="24"/>
          <w:szCs w:val="24"/>
        </w:rPr>
        <w:t xml:space="preserve"> РТ» на 2022- 2023 учебный год</w:t>
      </w:r>
    </w:p>
    <w:p w:rsidR="001F70C3" w:rsidRPr="008F7664" w:rsidRDefault="001F70C3" w:rsidP="008D6C43">
      <w:pPr>
        <w:adjustRightInd/>
        <w:spacing w:before="12" w:line="322" w:lineRule="exact"/>
        <w:jc w:val="both"/>
        <w:outlineLvl w:val="1"/>
        <w:rPr>
          <w:b/>
          <w:bCs/>
          <w:sz w:val="24"/>
          <w:szCs w:val="24"/>
          <w:lang w:eastAsia="en-US"/>
        </w:rPr>
      </w:pPr>
      <w:r w:rsidRPr="008D6C43">
        <w:rPr>
          <w:b/>
          <w:bCs/>
          <w:sz w:val="28"/>
          <w:szCs w:val="28"/>
          <w:lang w:eastAsia="en-US"/>
        </w:rPr>
        <w:t xml:space="preserve">                                        </w:t>
      </w:r>
      <w:r w:rsidRPr="008F7664">
        <w:rPr>
          <w:b/>
          <w:bCs/>
          <w:sz w:val="24"/>
          <w:szCs w:val="24"/>
          <w:lang w:eastAsia="en-US"/>
        </w:rPr>
        <w:t>Промежуточная</w:t>
      </w:r>
      <w:r w:rsidRPr="008F7664">
        <w:rPr>
          <w:b/>
          <w:bCs/>
          <w:spacing w:val="-5"/>
          <w:sz w:val="24"/>
          <w:szCs w:val="24"/>
          <w:lang w:eastAsia="en-US"/>
        </w:rPr>
        <w:t xml:space="preserve"> </w:t>
      </w:r>
      <w:r w:rsidRPr="008F7664">
        <w:rPr>
          <w:b/>
          <w:bCs/>
          <w:sz w:val="24"/>
          <w:szCs w:val="24"/>
          <w:lang w:eastAsia="en-US"/>
        </w:rPr>
        <w:t>аттестация в 1 классе</w:t>
      </w:r>
    </w:p>
    <w:p w:rsidR="001F70C3" w:rsidRPr="008F7664" w:rsidRDefault="001F70C3" w:rsidP="008D6C43">
      <w:pPr>
        <w:adjustRightInd/>
        <w:spacing w:before="2" w:line="237" w:lineRule="auto"/>
        <w:ind w:right="215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lastRenderedPageBreak/>
        <w:t>В соответствии со ст. 58 ФЗ «Об образовании в Российской Федерации»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от 29.12.2012 № 273 освоение основной образовательной программы, в том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числе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отдельной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части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или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всего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объема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учебного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предмета,</w:t>
      </w:r>
      <w:r w:rsidRPr="008F7664">
        <w:rPr>
          <w:spacing w:val="7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курса,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дисциплины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(модуля)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образовательной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программы,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сопровождается</w:t>
      </w:r>
      <w:r w:rsidRPr="008F7664">
        <w:rPr>
          <w:spacing w:val="-67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промежуточной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аттестацией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обучающихся.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Промежуточная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аттестация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обучающихся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начального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общего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образования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проводится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согласно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календарному учебному графику. Одной из форм промежуточной аттестации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является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тестовая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комплексная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работа,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цель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которой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провести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оценку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proofErr w:type="spellStart"/>
      <w:r w:rsidRPr="008F7664">
        <w:rPr>
          <w:sz w:val="24"/>
          <w:szCs w:val="24"/>
          <w:lang w:eastAsia="en-US"/>
        </w:rPr>
        <w:t>сформированности</w:t>
      </w:r>
      <w:proofErr w:type="spellEnd"/>
      <w:r w:rsidRPr="008F7664">
        <w:rPr>
          <w:spacing w:val="-4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универсальных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учебных действий.</w:t>
      </w:r>
    </w:p>
    <w:p w:rsidR="001F70C3" w:rsidRPr="008F7664" w:rsidRDefault="001F70C3" w:rsidP="008D6C43">
      <w:pPr>
        <w:adjustRightInd/>
        <w:spacing w:before="26" w:line="237" w:lineRule="auto"/>
        <w:ind w:right="214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>Расписание проведения контрольных мероприятий доводится до сведения</w:t>
      </w:r>
      <w:r w:rsidRPr="008F7664">
        <w:rPr>
          <w:spacing w:val="-67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педагогов,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обучающихся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и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их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родителей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(законных</w:t>
      </w:r>
      <w:r w:rsidRPr="008F7664">
        <w:rPr>
          <w:spacing w:val="7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представителей)</w:t>
      </w:r>
      <w:r w:rsidRPr="008F7664">
        <w:rPr>
          <w:spacing w:val="7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не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позднее,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чем за</w:t>
      </w:r>
      <w:r w:rsidRPr="008F7664">
        <w:rPr>
          <w:spacing w:val="-4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две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недели до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их</w:t>
      </w:r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начала.</w:t>
      </w:r>
    </w:p>
    <w:p w:rsidR="001F70C3" w:rsidRPr="008F7664" w:rsidRDefault="001F70C3" w:rsidP="008D6C43">
      <w:pPr>
        <w:adjustRightInd/>
        <w:spacing w:before="1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>В</w:t>
      </w:r>
      <w:r w:rsidRPr="008F7664">
        <w:rPr>
          <w:spacing w:val="-4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расписании</w:t>
      </w:r>
      <w:r w:rsidRPr="008F7664">
        <w:rPr>
          <w:spacing w:val="-6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предусматривается:</w:t>
      </w:r>
    </w:p>
    <w:p w:rsidR="001F70C3" w:rsidRPr="008F7664" w:rsidRDefault="001F70C3" w:rsidP="008D6C43">
      <w:pPr>
        <w:widowControl/>
        <w:numPr>
          <w:ilvl w:val="0"/>
          <w:numId w:val="3"/>
        </w:numPr>
        <w:tabs>
          <w:tab w:val="left" w:pos="1092"/>
        </w:tabs>
        <w:autoSpaceDE/>
        <w:autoSpaceDN/>
        <w:adjustRightInd/>
        <w:spacing w:before="5" w:after="5" w:line="319" w:lineRule="exact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>не</w:t>
      </w:r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более</w:t>
      </w:r>
      <w:r w:rsidRPr="008F7664">
        <w:rPr>
          <w:spacing w:val="-5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одного</w:t>
      </w:r>
      <w:r w:rsidRPr="008F7664">
        <w:rPr>
          <w:spacing w:val="-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вида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контроля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в</w:t>
      </w:r>
      <w:r w:rsidRPr="008F7664">
        <w:rPr>
          <w:spacing w:val="-4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день</w:t>
      </w:r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для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каждого</w:t>
      </w:r>
      <w:r w:rsidRPr="008F7664">
        <w:rPr>
          <w:spacing w:val="-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обучающегося;</w:t>
      </w:r>
    </w:p>
    <w:p w:rsidR="001F70C3" w:rsidRPr="008F7664" w:rsidRDefault="001F70C3" w:rsidP="008D6C43">
      <w:pPr>
        <w:widowControl/>
        <w:numPr>
          <w:ilvl w:val="0"/>
          <w:numId w:val="3"/>
        </w:numPr>
        <w:tabs>
          <w:tab w:val="left" w:pos="1162"/>
        </w:tabs>
        <w:autoSpaceDE/>
        <w:autoSpaceDN/>
        <w:adjustRightInd/>
        <w:spacing w:after="5" w:line="317" w:lineRule="exact"/>
        <w:ind w:left="1161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>не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менее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2-х</w:t>
      </w:r>
      <w:r w:rsidRPr="008F7664">
        <w:rPr>
          <w:spacing w:val="-5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дней</w:t>
      </w:r>
      <w:r w:rsidRPr="008F7664">
        <w:rPr>
          <w:spacing w:val="-5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для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подготовки</w:t>
      </w:r>
      <w:r w:rsidRPr="008F7664">
        <w:rPr>
          <w:spacing w:val="-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</w:t>
      </w:r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следующему</w:t>
      </w:r>
      <w:r w:rsidRPr="008F7664">
        <w:rPr>
          <w:spacing w:val="-4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контролю;</w:t>
      </w:r>
    </w:p>
    <w:p w:rsidR="001F70C3" w:rsidRPr="008F7664" w:rsidRDefault="001F70C3" w:rsidP="008D6C43">
      <w:pPr>
        <w:widowControl/>
        <w:numPr>
          <w:ilvl w:val="0"/>
          <w:numId w:val="3"/>
        </w:numPr>
        <w:tabs>
          <w:tab w:val="left" w:pos="1162"/>
        </w:tabs>
        <w:autoSpaceDE/>
        <w:autoSpaceDN/>
        <w:adjustRightInd/>
        <w:spacing w:after="5" w:line="319" w:lineRule="exact"/>
        <w:ind w:left="1161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>проведение</w:t>
      </w:r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не</w:t>
      </w:r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менее</w:t>
      </w:r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одной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консультации.</w:t>
      </w:r>
    </w:p>
    <w:p w:rsidR="001F70C3" w:rsidRPr="008F7664" w:rsidRDefault="001F70C3" w:rsidP="008D6C43">
      <w:pPr>
        <w:adjustRightInd/>
        <w:spacing w:before="14" w:line="235" w:lineRule="auto"/>
        <w:ind w:right="609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>Все контрольные мероприятия проводятся во время учебных занятий в</w:t>
      </w:r>
      <w:r w:rsidRPr="008F7664">
        <w:rPr>
          <w:spacing w:val="-67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рамках учебного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расписания.</w:t>
      </w:r>
    </w:p>
    <w:p w:rsidR="001F70C3" w:rsidRPr="008F7664" w:rsidRDefault="001F70C3" w:rsidP="008D6C43">
      <w:pPr>
        <w:adjustRightInd/>
        <w:spacing w:before="15" w:line="237" w:lineRule="auto"/>
        <w:ind w:right="218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>Продолжительность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контрольного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мероприятия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не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должна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превышать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proofErr w:type="gramStart"/>
      <w:r w:rsidRPr="008F7664">
        <w:rPr>
          <w:sz w:val="24"/>
          <w:szCs w:val="24"/>
          <w:lang w:eastAsia="en-US"/>
        </w:rPr>
        <w:t>времени</w:t>
      </w:r>
      <w:proofErr w:type="gramEnd"/>
      <w:r w:rsidRPr="008F7664">
        <w:rPr>
          <w:sz w:val="24"/>
          <w:szCs w:val="24"/>
          <w:lang w:eastAsia="en-US"/>
        </w:rPr>
        <w:t xml:space="preserve"> отведенного на 1 – 2 стандартных урока. В соответствии со шкалой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трудности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отдельных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предметов,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а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также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возрастными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нормами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физиологического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развития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обучающихся,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контрольное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мероприятие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проводится не ранее 2-го урока и не позднее 4-го. Требования к структуре,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содержанию контрольно-измерительных материалов, их утверждению, системе</w:t>
      </w:r>
      <w:r w:rsidRPr="008F7664">
        <w:rPr>
          <w:spacing w:val="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оценивания</w:t>
      </w:r>
      <w:r w:rsidRPr="008F7664">
        <w:rPr>
          <w:spacing w:val="17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закреплены</w:t>
      </w:r>
      <w:r w:rsidRPr="008F7664">
        <w:rPr>
          <w:spacing w:val="15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в</w:t>
      </w:r>
      <w:r w:rsidRPr="008F7664">
        <w:rPr>
          <w:spacing w:val="14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Положении</w:t>
      </w:r>
      <w:r w:rsidRPr="008F7664">
        <w:rPr>
          <w:spacing w:val="1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</w:t>
      </w:r>
      <w:r w:rsidRPr="008F7664">
        <w:rPr>
          <w:spacing w:val="15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формах,</w:t>
      </w:r>
      <w:r w:rsidRPr="008F7664">
        <w:rPr>
          <w:spacing w:val="14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периодичности</w:t>
      </w:r>
      <w:r w:rsidRPr="008F7664">
        <w:rPr>
          <w:spacing w:val="1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и</w:t>
      </w:r>
      <w:r w:rsidRPr="008F7664">
        <w:rPr>
          <w:spacing w:val="15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порядке текущего</w:t>
      </w:r>
      <w:r w:rsidRPr="008F7664">
        <w:rPr>
          <w:spacing w:val="5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контроля</w:t>
      </w:r>
      <w:r w:rsidRPr="008F7664">
        <w:rPr>
          <w:spacing w:val="48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успеваемости</w:t>
      </w:r>
      <w:r w:rsidRPr="008F7664">
        <w:rPr>
          <w:spacing w:val="51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и</w:t>
      </w:r>
      <w:r w:rsidRPr="008F7664">
        <w:rPr>
          <w:spacing w:val="48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промежуточной</w:t>
      </w:r>
      <w:r w:rsidRPr="008F7664">
        <w:rPr>
          <w:spacing w:val="50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аттестации</w:t>
      </w:r>
      <w:r w:rsidRPr="008F7664">
        <w:rPr>
          <w:spacing w:val="49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 xml:space="preserve">обучающихся  </w:t>
      </w:r>
      <w:r w:rsidRPr="008F7664">
        <w:rPr>
          <w:spacing w:val="-67"/>
          <w:sz w:val="24"/>
          <w:szCs w:val="24"/>
          <w:lang w:eastAsia="en-US"/>
        </w:rPr>
        <w:t xml:space="preserve">     </w:t>
      </w:r>
      <w:r w:rsidRPr="008F7664">
        <w:rPr>
          <w:sz w:val="24"/>
          <w:szCs w:val="24"/>
          <w:lang w:eastAsia="en-US"/>
        </w:rPr>
        <w:t>МБОУ «</w:t>
      </w:r>
      <w:proofErr w:type="spellStart"/>
      <w:r w:rsidRPr="008F7664">
        <w:rPr>
          <w:sz w:val="24"/>
          <w:szCs w:val="24"/>
          <w:lang w:eastAsia="en-US"/>
        </w:rPr>
        <w:t>Уразаевская</w:t>
      </w:r>
      <w:proofErr w:type="spellEnd"/>
      <w:r w:rsidRPr="008F7664">
        <w:rPr>
          <w:sz w:val="24"/>
          <w:szCs w:val="24"/>
          <w:lang w:eastAsia="en-US"/>
        </w:rPr>
        <w:t xml:space="preserve"> ООШ».</w:t>
      </w:r>
    </w:p>
    <w:p w:rsidR="001F70C3" w:rsidRPr="008F7664" w:rsidRDefault="001F70C3" w:rsidP="008D6C43">
      <w:pPr>
        <w:adjustRightInd/>
        <w:spacing w:before="23" w:line="235" w:lineRule="auto"/>
        <w:ind w:right="420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 xml:space="preserve">При промежуточной аттестации обучающихся применяются </w:t>
      </w:r>
      <w:proofErr w:type="gramStart"/>
      <w:r w:rsidRPr="008F7664">
        <w:rPr>
          <w:sz w:val="24"/>
          <w:szCs w:val="24"/>
          <w:lang w:eastAsia="en-US"/>
        </w:rPr>
        <w:t xml:space="preserve">следующие </w:t>
      </w:r>
      <w:r w:rsidRPr="008F7664">
        <w:rPr>
          <w:spacing w:val="-67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формы</w:t>
      </w:r>
      <w:proofErr w:type="gramEnd"/>
      <w:r w:rsidRPr="008F7664">
        <w:rPr>
          <w:spacing w:val="-4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оценивания:</w:t>
      </w:r>
    </w:p>
    <w:p w:rsidR="001F70C3" w:rsidRPr="008F7664" w:rsidRDefault="001F70C3" w:rsidP="008D6C43">
      <w:pPr>
        <w:widowControl/>
        <w:numPr>
          <w:ilvl w:val="0"/>
          <w:numId w:val="3"/>
        </w:numPr>
        <w:tabs>
          <w:tab w:val="left" w:pos="1092"/>
        </w:tabs>
        <w:autoSpaceDE/>
        <w:autoSpaceDN/>
        <w:adjustRightInd/>
        <w:spacing w:before="10" w:after="5" w:line="318" w:lineRule="exact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>пятибалльная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система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оценивания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в</w:t>
      </w:r>
      <w:r w:rsidRPr="008F7664">
        <w:rPr>
          <w:spacing w:val="-4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виде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отметки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(в</w:t>
      </w:r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баллах)</w:t>
      </w:r>
    </w:p>
    <w:p w:rsidR="001F70C3" w:rsidRPr="008F7664" w:rsidRDefault="001F70C3" w:rsidP="008D6C43">
      <w:pPr>
        <w:widowControl/>
        <w:numPr>
          <w:ilvl w:val="0"/>
          <w:numId w:val="3"/>
        </w:numPr>
        <w:tabs>
          <w:tab w:val="left" w:pos="1092"/>
        </w:tabs>
        <w:autoSpaceDE/>
        <w:autoSpaceDN/>
        <w:adjustRightInd/>
        <w:spacing w:after="5" w:line="318" w:lineRule="exact"/>
        <w:jc w:val="both"/>
        <w:rPr>
          <w:sz w:val="24"/>
          <w:szCs w:val="24"/>
          <w:lang w:eastAsia="en-US"/>
        </w:rPr>
      </w:pPr>
      <w:proofErr w:type="spellStart"/>
      <w:r w:rsidRPr="008F7664">
        <w:rPr>
          <w:sz w:val="24"/>
          <w:szCs w:val="24"/>
          <w:lang w:eastAsia="en-US"/>
        </w:rPr>
        <w:t>безотметочное</w:t>
      </w:r>
      <w:proofErr w:type="spellEnd"/>
      <w:r w:rsidRPr="008F7664">
        <w:rPr>
          <w:spacing w:val="-5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оценивание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в</w:t>
      </w:r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виде</w:t>
      </w:r>
      <w:r w:rsidRPr="008F7664">
        <w:rPr>
          <w:spacing w:val="-2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зачета.</w:t>
      </w:r>
    </w:p>
    <w:p w:rsidR="001F70C3" w:rsidRPr="008F7664" w:rsidRDefault="001F70C3" w:rsidP="008D6C43">
      <w:pPr>
        <w:adjustRightInd/>
        <w:spacing w:before="14" w:line="232" w:lineRule="auto"/>
        <w:ind w:right="512"/>
        <w:jc w:val="both"/>
        <w:rPr>
          <w:sz w:val="24"/>
          <w:szCs w:val="24"/>
          <w:lang w:eastAsia="en-US"/>
        </w:rPr>
      </w:pPr>
      <w:r w:rsidRPr="008F7664">
        <w:rPr>
          <w:sz w:val="24"/>
          <w:szCs w:val="24"/>
          <w:lang w:eastAsia="en-US"/>
        </w:rPr>
        <w:t xml:space="preserve">В первом классе применяется </w:t>
      </w:r>
      <w:proofErr w:type="spellStart"/>
      <w:r w:rsidRPr="008F7664">
        <w:rPr>
          <w:sz w:val="24"/>
          <w:szCs w:val="24"/>
          <w:lang w:eastAsia="en-US"/>
        </w:rPr>
        <w:t>безотметочное</w:t>
      </w:r>
      <w:proofErr w:type="spellEnd"/>
      <w:r w:rsidRPr="008F7664">
        <w:rPr>
          <w:sz w:val="24"/>
          <w:szCs w:val="24"/>
          <w:lang w:eastAsia="en-US"/>
        </w:rPr>
        <w:t xml:space="preserve"> обучение, завершающееся     </w:t>
      </w:r>
      <w:proofErr w:type="gramStart"/>
      <w:r w:rsidRPr="008F7664">
        <w:rPr>
          <w:sz w:val="24"/>
          <w:szCs w:val="24"/>
          <w:lang w:eastAsia="en-US"/>
        </w:rPr>
        <w:t xml:space="preserve">комплексной </w:t>
      </w:r>
      <w:r w:rsidRPr="008F7664">
        <w:rPr>
          <w:spacing w:val="-67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контрольной</w:t>
      </w:r>
      <w:proofErr w:type="gramEnd"/>
      <w:r w:rsidRPr="008F7664">
        <w:rPr>
          <w:spacing w:val="-3"/>
          <w:sz w:val="24"/>
          <w:szCs w:val="24"/>
          <w:lang w:eastAsia="en-US"/>
        </w:rPr>
        <w:t xml:space="preserve"> </w:t>
      </w:r>
      <w:r w:rsidRPr="008F7664">
        <w:rPr>
          <w:sz w:val="24"/>
          <w:szCs w:val="24"/>
          <w:lang w:eastAsia="en-US"/>
        </w:rPr>
        <w:t>работой.</w:t>
      </w:r>
    </w:p>
    <w:p w:rsidR="008A15C1" w:rsidRPr="008F7664" w:rsidRDefault="008A15C1" w:rsidP="008D6C43">
      <w:pPr>
        <w:adjustRightInd/>
        <w:spacing w:before="14" w:line="232" w:lineRule="auto"/>
        <w:ind w:right="512"/>
        <w:jc w:val="both"/>
        <w:rPr>
          <w:sz w:val="24"/>
          <w:szCs w:val="24"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807"/>
        <w:gridCol w:w="2835"/>
      </w:tblGrid>
      <w:tr w:rsidR="008A15C1" w:rsidTr="009678E9">
        <w:tc>
          <w:tcPr>
            <w:tcW w:w="5807" w:type="dxa"/>
          </w:tcPr>
          <w:p w:rsidR="008A15C1" w:rsidRPr="008F7664" w:rsidRDefault="008A15C1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835" w:type="dxa"/>
          </w:tcPr>
          <w:p w:rsidR="008A15C1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1 класс</w:t>
            </w:r>
          </w:p>
        </w:tc>
      </w:tr>
      <w:tr w:rsidR="008A15C1" w:rsidTr="009678E9">
        <w:tc>
          <w:tcPr>
            <w:tcW w:w="5807" w:type="dxa"/>
          </w:tcPr>
          <w:p w:rsidR="008A15C1" w:rsidRPr="008F7664" w:rsidRDefault="008A15C1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2835" w:type="dxa"/>
          </w:tcPr>
          <w:p w:rsidR="008A15C1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КС/КО</w:t>
            </w:r>
          </w:p>
        </w:tc>
      </w:tr>
      <w:tr w:rsidR="008A15C1" w:rsidTr="009678E9">
        <w:tc>
          <w:tcPr>
            <w:tcW w:w="5807" w:type="dxa"/>
          </w:tcPr>
          <w:p w:rsidR="008A15C1" w:rsidRPr="008F7664" w:rsidRDefault="008A15C1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Литературное чтение</w:t>
            </w:r>
          </w:p>
        </w:tc>
        <w:tc>
          <w:tcPr>
            <w:tcW w:w="2835" w:type="dxa"/>
          </w:tcPr>
          <w:p w:rsidR="008A15C1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Т/К</w:t>
            </w:r>
          </w:p>
        </w:tc>
      </w:tr>
      <w:tr w:rsidR="008A15C1" w:rsidTr="009678E9">
        <w:tc>
          <w:tcPr>
            <w:tcW w:w="5807" w:type="dxa"/>
          </w:tcPr>
          <w:p w:rsidR="008A15C1" w:rsidRPr="008F7664" w:rsidRDefault="008A15C1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Родной язык  (татарский)</w:t>
            </w:r>
          </w:p>
        </w:tc>
        <w:tc>
          <w:tcPr>
            <w:tcW w:w="2835" w:type="dxa"/>
          </w:tcPr>
          <w:p w:rsidR="008A15C1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КС/КО</w:t>
            </w:r>
          </w:p>
        </w:tc>
      </w:tr>
      <w:tr w:rsidR="008A15C1" w:rsidTr="009678E9">
        <w:tc>
          <w:tcPr>
            <w:tcW w:w="5807" w:type="dxa"/>
          </w:tcPr>
          <w:p w:rsidR="008A15C1" w:rsidRPr="008F7664" w:rsidRDefault="008A15C1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 xml:space="preserve">Литературное чтение народном языке </w:t>
            </w:r>
          </w:p>
        </w:tc>
        <w:tc>
          <w:tcPr>
            <w:tcW w:w="2835" w:type="dxa"/>
          </w:tcPr>
          <w:p w:rsidR="008A15C1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Т/КО</w:t>
            </w:r>
          </w:p>
        </w:tc>
      </w:tr>
      <w:tr w:rsidR="008A15C1" w:rsidTr="009678E9">
        <w:tc>
          <w:tcPr>
            <w:tcW w:w="5807" w:type="dxa"/>
          </w:tcPr>
          <w:p w:rsidR="008A15C1" w:rsidRPr="008F7664" w:rsidRDefault="008A15C1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Окружающий мир</w:t>
            </w:r>
          </w:p>
        </w:tc>
        <w:tc>
          <w:tcPr>
            <w:tcW w:w="2835" w:type="dxa"/>
          </w:tcPr>
          <w:p w:rsidR="008A15C1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Т/КО</w:t>
            </w:r>
          </w:p>
        </w:tc>
      </w:tr>
      <w:tr w:rsidR="008A15C1" w:rsidTr="009678E9">
        <w:tc>
          <w:tcPr>
            <w:tcW w:w="5807" w:type="dxa"/>
          </w:tcPr>
          <w:p w:rsidR="008A15C1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val="tt-RU" w:eastAsia="en-US"/>
              </w:rPr>
            </w:pPr>
            <w:r w:rsidRPr="008F7664">
              <w:rPr>
                <w:sz w:val="24"/>
                <w:szCs w:val="24"/>
                <w:lang w:val="tt-RU" w:eastAsia="en-US"/>
              </w:rPr>
              <w:t>Математика</w:t>
            </w:r>
          </w:p>
        </w:tc>
        <w:tc>
          <w:tcPr>
            <w:tcW w:w="2835" w:type="dxa"/>
          </w:tcPr>
          <w:p w:rsidR="008A15C1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КР/КО</w:t>
            </w:r>
          </w:p>
        </w:tc>
      </w:tr>
      <w:tr w:rsidR="009678E9" w:rsidTr="009678E9">
        <w:tc>
          <w:tcPr>
            <w:tcW w:w="5807" w:type="dxa"/>
          </w:tcPr>
          <w:p w:rsidR="009678E9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val="tt-RU" w:eastAsia="en-US"/>
              </w:rPr>
            </w:pPr>
            <w:r w:rsidRPr="008F7664">
              <w:rPr>
                <w:sz w:val="24"/>
                <w:szCs w:val="24"/>
                <w:lang w:val="tt-RU" w:eastAsia="en-US"/>
              </w:rPr>
              <w:t>Изобразительное искусство</w:t>
            </w:r>
          </w:p>
        </w:tc>
        <w:tc>
          <w:tcPr>
            <w:tcW w:w="2835" w:type="dxa"/>
          </w:tcPr>
          <w:p w:rsidR="009678E9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П/КО</w:t>
            </w:r>
          </w:p>
        </w:tc>
      </w:tr>
      <w:tr w:rsidR="009678E9" w:rsidTr="009678E9">
        <w:tc>
          <w:tcPr>
            <w:tcW w:w="5807" w:type="dxa"/>
          </w:tcPr>
          <w:p w:rsidR="009678E9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val="tt-RU" w:eastAsia="en-US"/>
              </w:rPr>
            </w:pPr>
            <w:r w:rsidRPr="008F7664">
              <w:rPr>
                <w:sz w:val="24"/>
                <w:szCs w:val="24"/>
                <w:lang w:val="tt-RU" w:eastAsia="en-US"/>
              </w:rPr>
              <w:t>Музыка</w:t>
            </w:r>
          </w:p>
        </w:tc>
        <w:tc>
          <w:tcPr>
            <w:tcW w:w="2835" w:type="dxa"/>
          </w:tcPr>
          <w:p w:rsidR="009678E9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Т/ПО</w:t>
            </w:r>
          </w:p>
        </w:tc>
      </w:tr>
      <w:tr w:rsidR="009678E9" w:rsidTr="009678E9">
        <w:tc>
          <w:tcPr>
            <w:tcW w:w="5807" w:type="dxa"/>
          </w:tcPr>
          <w:p w:rsidR="009678E9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val="tt-RU" w:eastAsia="en-US"/>
              </w:rPr>
            </w:pPr>
            <w:r w:rsidRPr="008F7664">
              <w:rPr>
                <w:sz w:val="24"/>
                <w:szCs w:val="24"/>
                <w:lang w:val="tt-RU" w:eastAsia="en-US"/>
              </w:rPr>
              <w:t>Технология</w:t>
            </w:r>
          </w:p>
        </w:tc>
        <w:tc>
          <w:tcPr>
            <w:tcW w:w="2835" w:type="dxa"/>
          </w:tcPr>
          <w:p w:rsidR="009678E9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П/КО</w:t>
            </w:r>
          </w:p>
        </w:tc>
      </w:tr>
      <w:tr w:rsidR="009678E9" w:rsidTr="009678E9">
        <w:tc>
          <w:tcPr>
            <w:tcW w:w="5807" w:type="dxa"/>
          </w:tcPr>
          <w:p w:rsidR="009678E9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val="tt-RU" w:eastAsia="en-US"/>
              </w:rPr>
              <w:t>Физкул</w:t>
            </w:r>
            <w:proofErr w:type="spellStart"/>
            <w:r w:rsidRPr="008F7664">
              <w:rPr>
                <w:sz w:val="24"/>
                <w:szCs w:val="24"/>
                <w:lang w:eastAsia="en-US"/>
              </w:rPr>
              <w:t>ьтура</w:t>
            </w:r>
            <w:proofErr w:type="spellEnd"/>
          </w:p>
        </w:tc>
        <w:tc>
          <w:tcPr>
            <w:tcW w:w="2835" w:type="dxa"/>
          </w:tcPr>
          <w:p w:rsidR="009678E9" w:rsidRPr="008F7664" w:rsidRDefault="009678E9" w:rsidP="008A15C1">
            <w:pPr>
              <w:adjustRightInd/>
              <w:spacing w:before="14" w:line="232" w:lineRule="auto"/>
              <w:ind w:right="512"/>
              <w:jc w:val="center"/>
              <w:rPr>
                <w:sz w:val="24"/>
                <w:szCs w:val="24"/>
                <w:lang w:eastAsia="en-US"/>
              </w:rPr>
            </w:pPr>
            <w:r w:rsidRPr="008F7664">
              <w:rPr>
                <w:sz w:val="24"/>
                <w:szCs w:val="24"/>
                <w:lang w:eastAsia="en-US"/>
              </w:rPr>
              <w:t>Т/ПО</w:t>
            </w:r>
          </w:p>
        </w:tc>
      </w:tr>
    </w:tbl>
    <w:p w:rsidR="00D243FA" w:rsidRPr="001F70C3" w:rsidRDefault="00D243FA" w:rsidP="00D243FA">
      <w:pPr>
        <w:widowControl/>
        <w:autoSpaceDE/>
        <w:autoSpaceDN/>
        <w:adjustRightInd/>
        <w:spacing w:line="260" w:lineRule="exact"/>
        <w:rPr>
          <w:b/>
          <w:bCs/>
          <w:sz w:val="24"/>
          <w:szCs w:val="24"/>
        </w:rPr>
      </w:pPr>
      <w:r w:rsidRPr="001F70C3">
        <w:rPr>
          <w:sz w:val="24"/>
          <w:szCs w:val="24"/>
        </w:rPr>
        <w:t>Условные сокращения:</w:t>
      </w:r>
    </w:p>
    <w:tbl>
      <w:tblPr>
        <w:tblpPr w:leftFromText="180" w:rightFromText="180" w:vertAnchor="text" w:horzAnchor="margin" w:tblpXSpec="center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7"/>
        <w:gridCol w:w="4808"/>
      </w:tblGrid>
      <w:tr w:rsidR="00D243FA" w:rsidRPr="001F70C3" w:rsidTr="00D243FA">
        <w:trPr>
          <w:trHeight w:val="699"/>
        </w:trPr>
        <w:tc>
          <w:tcPr>
            <w:tcW w:w="4644" w:type="dxa"/>
          </w:tcPr>
          <w:p w:rsidR="00D243FA" w:rsidRPr="001F70C3" w:rsidRDefault="00D243FA" w:rsidP="008A2E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F70C3">
              <w:rPr>
                <w:sz w:val="24"/>
                <w:szCs w:val="24"/>
              </w:rPr>
              <w:t xml:space="preserve">КР – контрольная работа </w:t>
            </w:r>
          </w:p>
          <w:p w:rsidR="00D243FA" w:rsidRPr="001F70C3" w:rsidRDefault="00D243FA" w:rsidP="008A2E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F70C3">
              <w:rPr>
                <w:sz w:val="24"/>
                <w:szCs w:val="24"/>
              </w:rPr>
              <w:t xml:space="preserve">Т – тестирование                            </w:t>
            </w:r>
          </w:p>
          <w:p w:rsidR="00D243FA" w:rsidRPr="001F70C3" w:rsidRDefault="00D243FA" w:rsidP="008A2E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D243FA" w:rsidRDefault="00D243FA" w:rsidP="008A2E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П-проект</w:t>
            </w:r>
          </w:p>
          <w:p w:rsidR="00D243FA" w:rsidRPr="001F70C3" w:rsidRDefault="00D243FA" w:rsidP="008A2E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КС – контрольное списывание</w:t>
            </w:r>
          </w:p>
        </w:tc>
      </w:tr>
    </w:tbl>
    <w:p w:rsidR="00D243FA" w:rsidRDefault="00D243FA"/>
    <w:p w:rsidR="00D243FA" w:rsidRDefault="00D243FA">
      <w:pPr>
        <w:widowControl/>
        <w:autoSpaceDE/>
        <w:autoSpaceDN/>
        <w:adjustRightInd/>
        <w:spacing w:after="160" w:line="259" w:lineRule="auto"/>
      </w:pPr>
      <w:bookmarkStart w:id="0" w:name="_GoBack"/>
      <w:bookmarkEnd w:id="0"/>
      <w:r>
        <w:br w:type="page"/>
      </w:r>
    </w:p>
    <w:sectPr w:rsidR="00D24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43F" w:rsidRDefault="00F2343F" w:rsidP="004C7D7C">
      <w:r>
        <w:separator/>
      </w:r>
    </w:p>
  </w:endnote>
  <w:endnote w:type="continuationSeparator" w:id="0">
    <w:p w:rsidR="00F2343F" w:rsidRDefault="00F2343F" w:rsidP="004C7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43F" w:rsidRDefault="00F2343F" w:rsidP="004C7D7C">
      <w:r>
        <w:separator/>
      </w:r>
    </w:p>
  </w:footnote>
  <w:footnote w:type="continuationSeparator" w:id="0">
    <w:p w:rsidR="00F2343F" w:rsidRDefault="00F2343F" w:rsidP="004C7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54518"/>
    <w:multiLevelType w:val="hybridMultilevel"/>
    <w:tmpl w:val="D40EB4E0"/>
    <w:lvl w:ilvl="0" w:tplc="A7E6BFB6">
      <w:start w:val="1"/>
      <w:numFmt w:val="decimal"/>
      <w:lvlText w:val="%1."/>
      <w:lvlJc w:val="left"/>
      <w:pPr>
        <w:ind w:left="220" w:hanging="3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9707144">
      <w:numFmt w:val="bullet"/>
      <w:lvlText w:val="•"/>
      <w:lvlJc w:val="left"/>
      <w:pPr>
        <w:ind w:left="1203" w:hanging="309"/>
      </w:pPr>
      <w:rPr>
        <w:rFonts w:hint="default"/>
        <w:lang w:val="ru-RU" w:eastAsia="en-US" w:bidi="ar-SA"/>
      </w:rPr>
    </w:lvl>
    <w:lvl w:ilvl="2" w:tplc="ABBA852E">
      <w:numFmt w:val="bullet"/>
      <w:lvlText w:val="•"/>
      <w:lvlJc w:val="left"/>
      <w:pPr>
        <w:ind w:left="2187" w:hanging="309"/>
      </w:pPr>
      <w:rPr>
        <w:rFonts w:hint="default"/>
        <w:lang w:val="ru-RU" w:eastAsia="en-US" w:bidi="ar-SA"/>
      </w:rPr>
    </w:lvl>
    <w:lvl w:ilvl="3" w:tplc="C24A0CDA">
      <w:numFmt w:val="bullet"/>
      <w:lvlText w:val="•"/>
      <w:lvlJc w:val="left"/>
      <w:pPr>
        <w:ind w:left="3171" w:hanging="309"/>
      </w:pPr>
      <w:rPr>
        <w:rFonts w:hint="default"/>
        <w:lang w:val="ru-RU" w:eastAsia="en-US" w:bidi="ar-SA"/>
      </w:rPr>
    </w:lvl>
    <w:lvl w:ilvl="4" w:tplc="76C02FB8">
      <w:numFmt w:val="bullet"/>
      <w:lvlText w:val="•"/>
      <w:lvlJc w:val="left"/>
      <w:pPr>
        <w:ind w:left="4155" w:hanging="309"/>
      </w:pPr>
      <w:rPr>
        <w:rFonts w:hint="default"/>
        <w:lang w:val="ru-RU" w:eastAsia="en-US" w:bidi="ar-SA"/>
      </w:rPr>
    </w:lvl>
    <w:lvl w:ilvl="5" w:tplc="EC2E2050">
      <w:numFmt w:val="bullet"/>
      <w:lvlText w:val="•"/>
      <w:lvlJc w:val="left"/>
      <w:pPr>
        <w:ind w:left="5139" w:hanging="309"/>
      </w:pPr>
      <w:rPr>
        <w:rFonts w:hint="default"/>
        <w:lang w:val="ru-RU" w:eastAsia="en-US" w:bidi="ar-SA"/>
      </w:rPr>
    </w:lvl>
    <w:lvl w:ilvl="6" w:tplc="0084155A">
      <w:numFmt w:val="bullet"/>
      <w:lvlText w:val="•"/>
      <w:lvlJc w:val="left"/>
      <w:pPr>
        <w:ind w:left="6123" w:hanging="309"/>
      </w:pPr>
      <w:rPr>
        <w:rFonts w:hint="default"/>
        <w:lang w:val="ru-RU" w:eastAsia="en-US" w:bidi="ar-SA"/>
      </w:rPr>
    </w:lvl>
    <w:lvl w:ilvl="7" w:tplc="886AD7C4">
      <w:numFmt w:val="bullet"/>
      <w:lvlText w:val="•"/>
      <w:lvlJc w:val="left"/>
      <w:pPr>
        <w:ind w:left="7107" w:hanging="309"/>
      </w:pPr>
      <w:rPr>
        <w:rFonts w:hint="default"/>
        <w:lang w:val="ru-RU" w:eastAsia="en-US" w:bidi="ar-SA"/>
      </w:rPr>
    </w:lvl>
    <w:lvl w:ilvl="8" w:tplc="F3CCA172">
      <w:numFmt w:val="bullet"/>
      <w:lvlText w:val="•"/>
      <w:lvlJc w:val="left"/>
      <w:pPr>
        <w:ind w:left="8091" w:hanging="309"/>
      </w:pPr>
      <w:rPr>
        <w:rFonts w:hint="default"/>
        <w:lang w:val="ru-RU" w:eastAsia="en-US" w:bidi="ar-SA"/>
      </w:rPr>
    </w:lvl>
  </w:abstractNum>
  <w:abstractNum w:abstractNumId="1" w15:restartNumberingAfterBreak="0">
    <w:nsid w:val="4AAE2B92"/>
    <w:multiLevelType w:val="hybridMultilevel"/>
    <w:tmpl w:val="EE9088EE"/>
    <w:lvl w:ilvl="0" w:tplc="2236BA24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203AF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6AAB3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5A82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5A3B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AA61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D0F44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56288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0CA6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52A1F92"/>
    <w:multiLevelType w:val="hybridMultilevel"/>
    <w:tmpl w:val="17F444F6"/>
    <w:lvl w:ilvl="0" w:tplc="F70294A0">
      <w:numFmt w:val="bullet"/>
      <w:lvlText w:val="-"/>
      <w:lvlJc w:val="left"/>
      <w:pPr>
        <w:ind w:left="109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AACA9C">
      <w:numFmt w:val="bullet"/>
      <w:lvlText w:val="•"/>
      <w:lvlJc w:val="left"/>
      <w:pPr>
        <w:ind w:left="1995" w:hanging="164"/>
      </w:pPr>
      <w:rPr>
        <w:rFonts w:hint="default"/>
        <w:lang w:val="ru-RU" w:eastAsia="en-US" w:bidi="ar-SA"/>
      </w:rPr>
    </w:lvl>
    <w:lvl w:ilvl="2" w:tplc="81786254">
      <w:numFmt w:val="bullet"/>
      <w:lvlText w:val="•"/>
      <w:lvlJc w:val="left"/>
      <w:pPr>
        <w:ind w:left="2891" w:hanging="164"/>
      </w:pPr>
      <w:rPr>
        <w:rFonts w:hint="default"/>
        <w:lang w:val="ru-RU" w:eastAsia="en-US" w:bidi="ar-SA"/>
      </w:rPr>
    </w:lvl>
    <w:lvl w:ilvl="3" w:tplc="9F7E221C">
      <w:numFmt w:val="bullet"/>
      <w:lvlText w:val="•"/>
      <w:lvlJc w:val="left"/>
      <w:pPr>
        <w:ind w:left="3787" w:hanging="164"/>
      </w:pPr>
      <w:rPr>
        <w:rFonts w:hint="default"/>
        <w:lang w:val="ru-RU" w:eastAsia="en-US" w:bidi="ar-SA"/>
      </w:rPr>
    </w:lvl>
    <w:lvl w:ilvl="4" w:tplc="D68EBABE">
      <w:numFmt w:val="bullet"/>
      <w:lvlText w:val="•"/>
      <w:lvlJc w:val="left"/>
      <w:pPr>
        <w:ind w:left="4683" w:hanging="164"/>
      </w:pPr>
      <w:rPr>
        <w:rFonts w:hint="default"/>
        <w:lang w:val="ru-RU" w:eastAsia="en-US" w:bidi="ar-SA"/>
      </w:rPr>
    </w:lvl>
    <w:lvl w:ilvl="5" w:tplc="A67200D4">
      <w:numFmt w:val="bullet"/>
      <w:lvlText w:val="•"/>
      <w:lvlJc w:val="left"/>
      <w:pPr>
        <w:ind w:left="5579" w:hanging="164"/>
      </w:pPr>
      <w:rPr>
        <w:rFonts w:hint="default"/>
        <w:lang w:val="ru-RU" w:eastAsia="en-US" w:bidi="ar-SA"/>
      </w:rPr>
    </w:lvl>
    <w:lvl w:ilvl="6" w:tplc="3CBED724">
      <w:numFmt w:val="bullet"/>
      <w:lvlText w:val="•"/>
      <w:lvlJc w:val="left"/>
      <w:pPr>
        <w:ind w:left="6475" w:hanging="164"/>
      </w:pPr>
      <w:rPr>
        <w:rFonts w:hint="default"/>
        <w:lang w:val="ru-RU" w:eastAsia="en-US" w:bidi="ar-SA"/>
      </w:rPr>
    </w:lvl>
    <w:lvl w:ilvl="7" w:tplc="FDB0FDB6">
      <w:numFmt w:val="bullet"/>
      <w:lvlText w:val="•"/>
      <w:lvlJc w:val="left"/>
      <w:pPr>
        <w:ind w:left="7371" w:hanging="164"/>
      </w:pPr>
      <w:rPr>
        <w:rFonts w:hint="default"/>
        <w:lang w:val="ru-RU" w:eastAsia="en-US" w:bidi="ar-SA"/>
      </w:rPr>
    </w:lvl>
    <w:lvl w:ilvl="8" w:tplc="DB70E734">
      <w:numFmt w:val="bullet"/>
      <w:lvlText w:val="•"/>
      <w:lvlJc w:val="left"/>
      <w:pPr>
        <w:ind w:left="8267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75FD319F"/>
    <w:multiLevelType w:val="hybridMultilevel"/>
    <w:tmpl w:val="D5F25148"/>
    <w:lvl w:ilvl="0" w:tplc="BACE109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5208BE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4C2186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02EAC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546E12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3A6B66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0C3F8A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DEB68C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E86E1E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B095488"/>
    <w:multiLevelType w:val="hybridMultilevel"/>
    <w:tmpl w:val="37EA91A6"/>
    <w:lvl w:ilvl="0" w:tplc="153A9E56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0CF5C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0499A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185B22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80D88A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28A138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CE92D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CF0A8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E8EF0C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0C3"/>
    <w:rsid w:val="001F70C3"/>
    <w:rsid w:val="0032278B"/>
    <w:rsid w:val="003C646A"/>
    <w:rsid w:val="00461B1E"/>
    <w:rsid w:val="004A3574"/>
    <w:rsid w:val="004C7D7C"/>
    <w:rsid w:val="008A15C1"/>
    <w:rsid w:val="008D6C43"/>
    <w:rsid w:val="008F7664"/>
    <w:rsid w:val="009678E9"/>
    <w:rsid w:val="009A023C"/>
    <w:rsid w:val="00AF05B2"/>
    <w:rsid w:val="00B00C90"/>
    <w:rsid w:val="00D243FA"/>
    <w:rsid w:val="00F201ED"/>
    <w:rsid w:val="00F2343F"/>
    <w:rsid w:val="00FC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A34A6-182A-43CE-8703-35C1956E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F70C3"/>
  </w:style>
  <w:style w:type="paragraph" w:customStyle="1" w:styleId="footnotedescription">
    <w:name w:val="footnote description"/>
    <w:next w:val="a"/>
    <w:link w:val="footnotedescriptionChar"/>
    <w:hidden/>
    <w:rsid w:val="001F70C3"/>
    <w:pPr>
      <w:spacing w:after="0"/>
      <w:ind w:left="2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1F70C3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1F70C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1F70C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F70C3"/>
    <w:pPr>
      <w:adjustRightInd/>
      <w:ind w:left="220"/>
      <w:jc w:val="both"/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F70C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F70C3"/>
    <w:pPr>
      <w:adjustRightInd/>
      <w:ind w:left="362" w:firstLine="566"/>
      <w:jc w:val="both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F70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F70C3"/>
    <w:pPr>
      <w:adjustRightInd/>
    </w:pPr>
    <w:rPr>
      <w:sz w:val="22"/>
      <w:szCs w:val="22"/>
      <w:lang w:eastAsia="en-US"/>
    </w:rPr>
  </w:style>
  <w:style w:type="paragraph" w:customStyle="1" w:styleId="11">
    <w:name w:val="Заголовок 11"/>
    <w:basedOn w:val="a"/>
    <w:uiPriority w:val="1"/>
    <w:qFormat/>
    <w:rsid w:val="001F70C3"/>
    <w:pPr>
      <w:adjustRightInd/>
      <w:spacing w:before="2"/>
      <w:ind w:left="220"/>
      <w:outlineLvl w:val="1"/>
    </w:pPr>
    <w:rPr>
      <w:b/>
      <w:bCs/>
      <w:sz w:val="28"/>
      <w:szCs w:val="28"/>
      <w:lang w:eastAsia="en-US"/>
    </w:rPr>
  </w:style>
  <w:style w:type="paragraph" w:customStyle="1" w:styleId="a6">
    <w:basedOn w:val="a"/>
    <w:next w:val="a7"/>
    <w:uiPriority w:val="1"/>
    <w:qFormat/>
    <w:rsid w:val="008D6C43"/>
    <w:pPr>
      <w:adjustRightInd/>
      <w:ind w:left="1256" w:right="1000"/>
    </w:pPr>
    <w:rPr>
      <w:b/>
      <w:bCs/>
      <w:sz w:val="48"/>
      <w:szCs w:val="48"/>
      <w:lang w:eastAsia="en-US"/>
    </w:rPr>
  </w:style>
  <w:style w:type="paragraph" w:styleId="a7">
    <w:name w:val="Title"/>
    <w:basedOn w:val="a"/>
    <w:next w:val="a"/>
    <w:link w:val="a8"/>
    <w:uiPriority w:val="10"/>
    <w:qFormat/>
    <w:rsid w:val="008D6C4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8D6C4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0C9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0C90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8A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4C7D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C7D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C7D7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C7D7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onsultant.ru/document/cons_doc_LAW_423032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423032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42303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42303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423032/" TargetMode="External"/><Relationship Id="rId10" Type="http://schemas.openxmlformats.org/officeDocument/2006/relationships/hyperlink" Target="http://www.consultant.ru/document/cons_doc_LAW_42303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423032/" TargetMode="External"/><Relationship Id="rId14" Type="http://schemas.openxmlformats.org/officeDocument/2006/relationships/hyperlink" Target="http://www.consultant.ru/document/cons_doc_LAW_42303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EAD35-0D19-4A37-8AD2-E2AB9A10A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4</cp:revision>
  <cp:lastPrinted>2022-09-14T06:28:00Z</cp:lastPrinted>
  <dcterms:created xsi:type="dcterms:W3CDTF">2022-09-15T06:15:00Z</dcterms:created>
  <dcterms:modified xsi:type="dcterms:W3CDTF">2022-09-15T06:18:00Z</dcterms:modified>
</cp:coreProperties>
</file>